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1FF2" w:rsidRPr="00A41FF2" w:rsidRDefault="00A41FF2" w:rsidP="00A41FF2">
      <w:pPr>
        <w:spacing w:after="0" w:line="360" w:lineRule="auto"/>
        <w:ind w:firstLine="567"/>
        <w:jc w:val="center"/>
        <w:rPr>
          <w:rFonts w:ascii="Times New Roman" w:eastAsia="Times New Roman" w:hAnsi="Times New Roman"/>
          <w:b/>
          <w:sz w:val="28"/>
          <w:szCs w:val="28"/>
        </w:rPr>
      </w:pPr>
      <w:r w:rsidRPr="00A41FF2">
        <w:rPr>
          <w:rFonts w:ascii="Times New Roman" w:eastAsia="Times New Roman" w:hAnsi="Times New Roman"/>
          <w:b/>
          <w:sz w:val="28"/>
          <w:szCs w:val="28"/>
        </w:rPr>
        <w:t xml:space="preserve">ДОВІДКА </w:t>
      </w:r>
    </w:p>
    <w:p w:rsidR="00A41FF2" w:rsidRPr="00A41FF2" w:rsidRDefault="00A41FF2" w:rsidP="00A41FF2">
      <w:pPr>
        <w:spacing w:after="0" w:line="360" w:lineRule="auto"/>
        <w:ind w:firstLine="567"/>
        <w:jc w:val="center"/>
        <w:rPr>
          <w:rFonts w:ascii="Times New Roman" w:eastAsia="Times New Roman" w:hAnsi="Times New Roman"/>
          <w:b/>
          <w:sz w:val="28"/>
          <w:szCs w:val="28"/>
        </w:rPr>
      </w:pPr>
      <w:r w:rsidRPr="00A41FF2">
        <w:rPr>
          <w:rFonts w:ascii="Times New Roman" w:eastAsia="Times New Roman" w:hAnsi="Times New Roman"/>
          <w:b/>
          <w:sz w:val="28"/>
          <w:szCs w:val="28"/>
        </w:rPr>
        <w:t xml:space="preserve">про результати </w:t>
      </w:r>
      <w:proofErr w:type="spellStart"/>
      <w:r w:rsidRPr="00A41FF2">
        <w:rPr>
          <w:rFonts w:ascii="Times New Roman" w:eastAsia="Times New Roman" w:hAnsi="Times New Roman"/>
          <w:b/>
          <w:sz w:val="28"/>
          <w:szCs w:val="28"/>
        </w:rPr>
        <w:t>самооцінювання</w:t>
      </w:r>
      <w:proofErr w:type="spellEnd"/>
      <w:r w:rsidRPr="00A41FF2">
        <w:rPr>
          <w:rFonts w:ascii="Times New Roman" w:eastAsia="Times New Roman" w:hAnsi="Times New Roman"/>
          <w:b/>
          <w:sz w:val="28"/>
          <w:szCs w:val="28"/>
        </w:rPr>
        <w:t xml:space="preserve"> </w:t>
      </w:r>
      <w:r w:rsidRPr="00A41FF2">
        <w:rPr>
          <w:rFonts w:ascii="Times New Roman" w:eastAsia="Times New Roman" w:hAnsi="Times New Roman" w:cs="Times New Roman"/>
          <w:b/>
          <w:sz w:val="28"/>
          <w:szCs w:val="28"/>
          <w:highlight w:val="white"/>
        </w:rPr>
        <w:t>якості освітньої діяльності за напрямом «Управлінські процеси»</w:t>
      </w:r>
      <w:r w:rsidRPr="00A41FF2">
        <w:rPr>
          <w:rFonts w:ascii="Times New Roman" w:eastAsia="Times New Roman" w:hAnsi="Times New Roman" w:cs="Times New Roman"/>
          <w:b/>
          <w:sz w:val="28"/>
          <w:szCs w:val="28"/>
        </w:rPr>
        <w:t xml:space="preserve"> </w:t>
      </w:r>
      <w:r w:rsidRPr="00A41FF2">
        <w:rPr>
          <w:rFonts w:ascii="Times New Roman" w:eastAsia="Times New Roman" w:hAnsi="Times New Roman"/>
          <w:b/>
          <w:sz w:val="28"/>
          <w:szCs w:val="28"/>
        </w:rPr>
        <w:t>у 2022-2023 навчальному році</w:t>
      </w:r>
    </w:p>
    <w:p w:rsidR="00A41FF2" w:rsidRPr="00A620E9" w:rsidRDefault="00A41FF2" w:rsidP="00A41FF2">
      <w:pPr>
        <w:shd w:val="clear" w:color="auto" w:fill="FFFFFF"/>
        <w:spacing w:after="0" w:line="240" w:lineRule="auto"/>
        <w:ind w:left="-141"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Нові виклики сьогодення в українській освіті вимагають сучасного підходу до організації управлінської  діяльності в закладах освіти. З метою підвищення якості освітньої діяльності закладу освіти і вдосконалення внутрішньої системи забезпечення якості освіти для забезпечення ефективної роботи та сталого розвитку закладу освіти, у 2022/2023 н.р. здійснено </w:t>
      </w:r>
      <w:proofErr w:type="spellStart"/>
      <w:r w:rsidRPr="00A620E9">
        <w:rPr>
          <w:rFonts w:ascii="Times New Roman" w:eastAsia="Times New Roman" w:hAnsi="Times New Roman" w:cs="Times New Roman"/>
          <w:sz w:val="28"/>
          <w:szCs w:val="28"/>
          <w:highlight w:val="white"/>
        </w:rPr>
        <w:t>самооцінювання</w:t>
      </w:r>
      <w:proofErr w:type="spellEnd"/>
      <w:r w:rsidRPr="00A620E9">
        <w:rPr>
          <w:rFonts w:ascii="Times New Roman" w:eastAsia="Times New Roman" w:hAnsi="Times New Roman" w:cs="Times New Roman"/>
          <w:sz w:val="28"/>
          <w:szCs w:val="28"/>
          <w:highlight w:val="white"/>
        </w:rPr>
        <w:t xml:space="preserve"> якості освітньої діяльності за напрямом «Управлінські процеси» із використанням функціонала WEB клієнта інформаційно-аналітичної системи зовнішнього оцінювання і </w:t>
      </w:r>
      <w:proofErr w:type="spellStart"/>
      <w:r w:rsidRPr="00A620E9">
        <w:rPr>
          <w:rFonts w:ascii="Times New Roman" w:eastAsia="Times New Roman" w:hAnsi="Times New Roman" w:cs="Times New Roman"/>
          <w:sz w:val="28"/>
          <w:szCs w:val="28"/>
          <w:highlight w:val="white"/>
        </w:rPr>
        <w:t>самооцінювання</w:t>
      </w:r>
      <w:proofErr w:type="spellEnd"/>
      <w:r w:rsidRPr="00A620E9">
        <w:rPr>
          <w:rFonts w:ascii="Times New Roman" w:eastAsia="Times New Roman" w:hAnsi="Times New Roman" w:cs="Times New Roman"/>
          <w:sz w:val="28"/>
          <w:szCs w:val="28"/>
          <w:highlight w:val="white"/>
        </w:rPr>
        <w:t xml:space="preserve"> освітніх та управлінських процесів у закладах освіти «</w:t>
      </w:r>
      <w:proofErr w:type="spellStart"/>
      <w:r w:rsidRPr="00A620E9">
        <w:rPr>
          <w:rFonts w:ascii="Times New Roman" w:eastAsia="Times New Roman" w:hAnsi="Times New Roman" w:cs="Times New Roman"/>
          <w:sz w:val="28"/>
          <w:szCs w:val="28"/>
          <w:highlight w:val="white"/>
        </w:rPr>
        <w:t>EvaluEd</w:t>
      </w:r>
      <w:proofErr w:type="spellEnd"/>
      <w:r w:rsidRPr="00A620E9">
        <w:rPr>
          <w:rFonts w:ascii="Times New Roman" w:eastAsia="Times New Roman" w:hAnsi="Times New Roman" w:cs="Times New Roman"/>
          <w:sz w:val="28"/>
          <w:szCs w:val="28"/>
          <w:highlight w:val="white"/>
        </w:rPr>
        <w:t xml:space="preserve">». </w:t>
      </w:r>
      <w:proofErr w:type="spellStart"/>
      <w:r w:rsidRPr="00A620E9">
        <w:rPr>
          <w:rFonts w:ascii="Times New Roman" w:eastAsia="Times New Roman" w:hAnsi="Times New Roman" w:cs="Times New Roman"/>
          <w:sz w:val="28"/>
          <w:szCs w:val="28"/>
          <w:highlight w:val="white"/>
        </w:rPr>
        <w:t>Самооцінювання</w:t>
      </w:r>
      <w:proofErr w:type="spellEnd"/>
      <w:r w:rsidRPr="00A620E9">
        <w:rPr>
          <w:rFonts w:ascii="Times New Roman" w:eastAsia="Times New Roman" w:hAnsi="Times New Roman" w:cs="Times New Roman"/>
          <w:sz w:val="28"/>
          <w:szCs w:val="28"/>
          <w:highlight w:val="white"/>
        </w:rPr>
        <w:t xml:space="preserve"> проведено  з урахуванням дії правового режиму воєнного стану за  такими вимогами: </w:t>
      </w:r>
    </w:p>
    <w:p w:rsidR="00A41FF2" w:rsidRPr="00A620E9" w:rsidRDefault="00A41FF2" w:rsidP="00A41FF2">
      <w:pPr>
        <w:shd w:val="clear" w:color="auto" w:fill="FFFFFF"/>
        <w:spacing w:after="0" w:line="240" w:lineRule="auto"/>
        <w:ind w:left="-135"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наявність стратегії розвитку та системи планування діяльності закладу, моніторинг виконання поставлених цілей і завдань; </w:t>
      </w:r>
    </w:p>
    <w:p w:rsidR="00A41FF2" w:rsidRPr="00A620E9" w:rsidRDefault="00A41FF2" w:rsidP="00A41FF2">
      <w:pPr>
        <w:shd w:val="clear" w:color="auto" w:fill="FFFFFF"/>
        <w:spacing w:after="0" w:line="240" w:lineRule="auto"/>
        <w:ind w:left="-135"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формування відносин довіри, прозорості, дотримання етичних норм;</w:t>
      </w:r>
    </w:p>
    <w:p w:rsidR="00A41FF2" w:rsidRPr="00A620E9" w:rsidRDefault="00A41FF2" w:rsidP="00A41FF2">
      <w:pPr>
        <w:shd w:val="clear" w:color="auto" w:fill="FFFFFF"/>
        <w:spacing w:after="0" w:line="240" w:lineRule="auto"/>
        <w:ind w:firstLine="567"/>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ефективність кадрової політики та забезпечення можливостей для</w:t>
      </w:r>
      <w:r>
        <w:rPr>
          <w:rFonts w:ascii="Times New Roman" w:eastAsia="Times New Roman" w:hAnsi="Times New Roman" w:cs="Times New Roman"/>
          <w:sz w:val="28"/>
          <w:szCs w:val="28"/>
          <w:highlight w:val="white"/>
        </w:rPr>
        <w:t xml:space="preserve"> </w:t>
      </w:r>
      <w:r w:rsidRPr="00A620E9">
        <w:rPr>
          <w:rFonts w:ascii="Times New Roman" w:eastAsia="Times New Roman" w:hAnsi="Times New Roman" w:cs="Times New Roman"/>
          <w:sz w:val="28"/>
          <w:szCs w:val="28"/>
          <w:highlight w:val="white"/>
        </w:rPr>
        <w:t>професійного розвитку педагогічних працівників;</w:t>
      </w:r>
    </w:p>
    <w:p w:rsidR="00A41FF2" w:rsidRPr="00A620E9" w:rsidRDefault="00A41FF2" w:rsidP="00A41FF2">
      <w:pPr>
        <w:numPr>
          <w:ilvl w:val="0"/>
          <w:numId w:val="1"/>
        </w:numPr>
        <w:shd w:val="clear" w:color="auto" w:fill="FFFFFF"/>
        <w:spacing w:after="0" w:line="240" w:lineRule="auto"/>
        <w:ind w:left="-135"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організація освітнього процесу на засадах </w:t>
      </w:r>
      <w:proofErr w:type="spellStart"/>
      <w:r w:rsidRPr="00A620E9">
        <w:rPr>
          <w:rFonts w:ascii="Times New Roman" w:eastAsia="Times New Roman" w:hAnsi="Times New Roman" w:cs="Times New Roman"/>
          <w:sz w:val="28"/>
          <w:szCs w:val="28"/>
          <w:highlight w:val="white"/>
        </w:rPr>
        <w:t>людиноцентризму</w:t>
      </w:r>
      <w:proofErr w:type="spellEnd"/>
      <w:r w:rsidRPr="00A620E9">
        <w:rPr>
          <w:rFonts w:ascii="Times New Roman" w:eastAsia="Times New Roman" w:hAnsi="Times New Roman" w:cs="Times New Roman"/>
          <w:sz w:val="28"/>
          <w:szCs w:val="28"/>
          <w:highlight w:val="white"/>
        </w:rPr>
        <w:t>, прийняття управлінських рішень на основі конструктивної співпраці учасників освітнього процесу, взаємодії закладу освіти з місцевою громадою;</w:t>
      </w:r>
    </w:p>
    <w:p w:rsidR="00A41FF2" w:rsidRPr="00A620E9" w:rsidRDefault="00A41FF2" w:rsidP="00A41FF2">
      <w:pPr>
        <w:numPr>
          <w:ilvl w:val="0"/>
          <w:numId w:val="1"/>
        </w:numPr>
        <w:shd w:val="clear" w:color="auto" w:fill="FFFFFF"/>
        <w:spacing w:after="0" w:line="240" w:lineRule="auto"/>
        <w:ind w:left="-135"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формування та забезпечення реалізації політики академічної доброчесності.</w:t>
      </w:r>
    </w:p>
    <w:p w:rsidR="00A41FF2" w:rsidRPr="00A620E9" w:rsidRDefault="00A41FF2" w:rsidP="00A41FF2">
      <w:pPr>
        <w:shd w:val="clear" w:color="auto" w:fill="FFFFFF"/>
        <w:spacing w:after="0" w:line="240" w:lineRule="auto"/>
        <w:ind w:left="-141"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За результатами </w:t>
      </w:r>
      <w:proofErr w:type="spellStart"/>
      <w:r w:rsidRPr="00A620E9">
        <w:rPr>
          <w:rFonts w:ascii="Times New Roman" w:eastAsia="Times New Roman" w:hAnsi="Times New Roman" w:cs="Times New Roman"/>
          <w:sz w:val="28"/>
          <w:szCs w:val="28"/>
          <w:highlight w:val="white"/>
        </w:rPr>
        <w:t>самооцінювання</w:t>
      </w:r>
      <w:proofErr w:type="spellEnd"/>
      <w:r w:rsidRPr="00A620E9">
        <w:rPr>
          <w:rFonts w:ascii="Times New Roman" w:eastAsia="Times New Roman" w:hAnsi="Times New Roman" w:cs="Times New Roman"/>
          <w:sz w:val="28"/>
          <w:szCs w:val="28"/>
          <w:highlight w:val="white"/>
        </w:rPr>
        <w:t xml:space="preserve"> управлінська діяльність оцінена за вимогою</w:t>
      </w:r>
      <w:r>
        <w:rPr>
          <w:rFonts w:ascii="Times New Roman" w:eastAsia="Times New Roman" w:hAnsi="Times New Roman" w:cs="Times New Roman"/>
          <w:sz w:val="28"/>
          <w:szCs w:val="28"/>
          <w:highlight w:val="white"/>
        </w:rPr>
        <w:t xml:space="preserve"> щодо формування відносин довіри, прозорості, дотримання етичних норм</w:t>
      </w:r>
      <w:r w:rsidRPr="00A620E9">
        <w:rPr>
          <w:rFonts w:ascii="Times New Roman" w:eastAsia="Times New Roman" w:hAnsi="Times New Roman" w:cs="Times New Roman"/>
          <w:sz w:val="28"/>
          <w:szCs w:val="28"/>
          <w:highlight w:val="white"/>
        </w:rPr>
        <w:t xml:space="preserve"> на  високому рівні, за чотирма </w:t>
      </w:r>
      <w:r>
        <w:rPr>
          <w:rFonts w:ascii="Times New Roman" w:eastAsia="Times New Roman" w:hAnsi="Times New Roman" w:cs="Times New Roman"/>
          <w:sz w:val="28"/>
          <w:szCs w:val="28"/>
          <w:highlight w:val="white"/>
        </w:rPr>
        <w:t xml:space="preserve">іншими </w:t>
      </w:r>
      <w:r w:rsidRPr="00A620E9">
        <w:rPr>
          <w:rFonts w:ascii="Times New Roman" w:eastAsia="Times New Roman" w:hAnsi="Times New Roman" w:cs="Times New Roman"/>
          <w:sz w:val="28"/>
          <w:szCs w:val="28"/>
          <w:highlight w:val="white"/>
        </w:rPr>
        <w:t>вимогами – на достатньому рівні. Результати додаються (рис.</w:t>
      </w:r>
      <w:r>
        <w:rPr>
          <w:rFonts w:ascii="Times New Roman" w:eastAsia="Times New Roman" w:hAnsi="Times New Roman" w:cs="Times New Roman"/>
          <w:sz w:val="28"/>
          <w:szCs w:val="28"/>
          <w:highlight w:val="white"/>
        </w:rPr>
        <w:t>1,2</w:t>
      </w:r>
      <w:r w:rsidRPr="00A620E9">
        <w:rPr>
          <w:rFonts w:ascii="Times New Roman" w:eastAsia="Times New Roman" w:hAnsi="Times New Roman" w:cs="Times New Roman"/>
          <w:sz w:val="28"/>
          <w:szCs w:val="28"/>
          <w:highlight w:val="white"/>
        </w:rPr>
        <w:t>).</w:t>
      </w:r>
    </w:p>
    <w:p w:rsidR="00A41FF2" w:rsidRPr="00A620E9" w:rsidRDefault="00A41FF2" w:rsidP="00A41FF2">
      <w:pPr>
        <w:shd w:val="clear" w:color="auto" w:fill="FFFFFF"/>
        <w:spacing w:after="0" w:line="240" w:lineRule="auto"/>
        <w:ind w:firstLine="709"/>
        <w:jc w:val="center"/>
        <w:rPr>
          <w:rFonts w:ascii="Times New Roman" w:eastAsia="Times New Roman" w:hAnsi="Times New Roman" w:cs="Times New Roman"/>
          <w:sz w:val="28"/>
          <w:szCs w:val="28"/>
          <w:highlight w:val="white"/>
        </w:rPr>
      </w:pPr>
      <w:r w:rsidRPr="00A620E9">
        <w:rPr>
          <w:rFonts w:ascii="Times New Roman" w:eastAsia="Times New Roman" w:hAnsi="Times New Roman" w:cs="Times New Roman"/>
          <w:noProof/>
          <w:sz w:val="28"/>
          <w:szCs w:val="28"/>
          <w:highlight w:val="white"/>
          <w:lang w:val="ru-RU" w:eastAsia="ru-RU"/>
        </w:rPr>
        <w:lastRenderedPageBreak/>
        <w:drawing>
          <wp:inline distT="114300" distB="114300" distL="114300" distR="114300">
            <wp:extent cx="4963764" cy="4685347"/>
            <wp:effectExtent l="0" t="0" r="0" b="0"/>
            <wp:docPr id="41"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 cstate="print"/>
                    <a:srcRect/>
                    <a:stretch>
                      <a:fillRect/>
                    </a:stretch>
                  </pic:blipFill>
                  <pic:spPr>
                    <a:xfrm>
                      <a:off x="0" y="0"/>
                      <a:ext cx="4963764" cy="4685347"/>
                    </a:xfrm>
                    <a:prstGeom prst="rect">
                      <a:avLst/>
                    </a:prstGeom>
                    <a:ln/>
                  </pic:spPr>
                </pic:pic>
              </a:graphicData>
            </a:graphic>
          </wp:inline>
        </w:drawing>
      </w:r>
    </w:p>
    <w:p w:rsidR="00A41FF2" w:rsidRPr="00A620E9" w:rsidRDefault="00A41FF2" w:rsidP="00A41FF2">
      <w:pPr>
        <w:shd w:val="clear" w:color="auto" w:fill="FFFFFF"/>
        <w:spacing w:after="0" w:line="240" w:lineRule="auto"/>
        <w:ind w:firstLine="709"/>
        <w:jc w:val="center"/>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рис.</w:t>
      </w:r>
      <w:r>
        <w:rPr>
          <w:rFonts w:ascii="Times New Roman" w:eastAsia="Times New Roman" w:hAnsi="Times New Roman" w:cs="Times New Roman"/>
          <w:sz w:val="28"/>
          <w:szCs w:val="28"/>
          <w:highlight w:val="white"/>
        </w:rPr>
        <w:t>1</w:t>
      </w:r>
    </w:p>
    <w:p w:rsidR="00A41FF2" w:rsidRPr="00A620E9" w:rsidRDefault="00A41FF2" w:rsidP="00A41FF2">
      <w:pPr>
        <w:shd w:val="clear" w:color="auto" w:fill="FFFFFF"/>
        <w:spacing w:after="0" w:line="240" w:lineRule="auto"/>
        <w:ind w:firstLine="709"/>
        <w:jc w:val="center"/>
        <w:rPr>
          <w:rFonts w:ascii="Times New Roman" w:eastAsia="Times New Roman" w:hAnsi="Times New Roman" w:cs="Times New Roman"/>
          <w:sz w:val="28"/>
          <w:szCs w:val="28"/>
          <w:highlight w:val="white"/>
        </w:rPr>
      </w:pPr>
    </w:p>
    <w:p w:rsidR="00A41FF2" w:rsidRPr="00A620E9" w:rsidRDefault="00A41FF2" w:rsidP="00A41FF2">
      <w:pPr>
        <w:shd w:val="clear" w:color="auto" w:fill="FFFFFF"/>
        <w:spacing w:after="0" w:line="240" w:lineRule="auto"/>
        <w:ind w:firstLine="709"/>
        <w:jc w:val="center"/>
        <w:rPr>
          <w:rFonts w:ascii="Times New Roman" w:eastAsia="Times New Roman" w:hAnsi="Times New Roman" w:cs="Times New Roman"/>
          <w:b/>
          <w:sz w:val="28"/>
          <w:szCs w:val="28"/>
          <w:highlight w:val="white"/>
        </w:rPr>
      </w:pPr>
      <w:r w:rsidRPr="00A620E9">
        <w:rPr>
          <w:rFonts w:ascii="Times New Roman" w:eastAsia="Times New Roman" w:hAnsi="Times New Roman" w:cs="Times New Roman"/>
          <w:sz w:val="28"/>
          <w:szCs w:val="28"/>
          <w:highlight w:val="white"/>
        </w:rPr>
        <w:t xml:space="preserve"> </w:t>
      </w:r>
      <w:r w:rsidRPr="00A620E9">
        <w:rPr>
          <w:rFonts w:ascii="Times New Roman" w:eastAsia="Times New Roman" w:hAnsi="Times New Roman" w:cs="Times New Roman"/>
          <w:b/>
          <w:sz w:val="28"/>
          <w:szCs w:val="28"/>
          <w:highlight w:val="white"/>
        </w:rPr>
        <w:t>Результати самоаналізу за вимогою 4.1 Наявність стратегії розвитку та системи планування діяльності закладу, моніторинг виконання поставлених цілей і завдань</w:t>
      </w:r>
    </w:p>
    <w:p w:rsidR="00A41FF2" w:rsidRPr="00A620E9" w:rsidRDefault="00A41FF2" w:rsidP="00A41FF2">
      <w:pPr>
        <w:shd w:val="clear" w:color="auto" w:fill="FFFFFF"/>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noProof/>
          <w:sz w:val="28"/>
          <w:szCs w:val="28"/>
          <w:highlight w:val="white"/>
          <w:lang w:val="ru-RU" w:eastAsia="ru-RU"/>
        </w:rPr>
        <w:drawing>
          <wp:inline distT="114300" distB="114300" distL="114300" distR="114300">
            <wp:extent cx="4439603" cy="1527223"/>
            <wp:effectExtent l="0" t="0" r="0" b="0"/>
            <wp:docPr id="2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6" cstate="print"/>
                    <a:srcRect/>
                    <a:stretch>
                      <a:fillRect/>
                    </a:stretch>
                  </pic:blipFill>
                  <pic:spPr>
                    <a:xfrm>
                      <a:off x="0" y="0"/>
                      <a:ext cx="4439603" cy="1527223"/>
                    </a:xfrm>
                    <a:prstGeom prst="rect">
                      <a:avLst/>
                    </a:prstGeom>
                    <a:ln/>
                  </pic:spPr>
                </pic:pic>
              </a:graphicData>
            </a:graphic>
          </wp:inline>
        </w:drawing>
      </w:r>
    </w:p>
    <w:p w:rsidR="00A41FF2" w:rsidRPr="00A620E9" w:rsidRDefault="00A41FF2" w:rsidP="00A41FF2">
      <w:pPr>
        <w:pBdr>
          <w:top w:val="nil"/>
          <w:left w:val="nil"/>
          <w:bottom w:val="nil"/>
          <w:right w:val="nil"/>
          <w:between w:val="nil"/>
        </w:pBdr>
        <w:shd w:val="clear" w:color="auto" w:fill="FFFFFF"/>
        <w:spacing w:after="0" w:line="240" w:lineRule="auto"/>
        <w:jc w:val="center"/>
        <w:rPr>
          <w:rFonts w:ascii="Times New Roman" w:eastAsia="Times New Roman" w:hAnsi="Times New Roman" w:cs="Times New Roman"/>
          <w:b/>
          <w:sz w:val="28"/>
          <w:szCs w:val="28"/>
        </w:rPr>
      </w:pPr>
      <w:r w:rsidRPr="00A620E9">
        <w:rPr>
          <w:rFonts w:ascii="Times New Roman" w:eastAsia="Times New Roman" w:hAnsi="Times New Roman" w:cs="Times New Roman"/>
          <w:b/>
          <w:noProof/>
          <w:sz w:val="28"/>
          <w:szCs w:val="28"/>
          <w:lang w:val="ru-RU" w:eastAsia="ru-RU"/>
        </w:rPr>
        <w:lastRenderedPageBreak/>
        <w:drawing>
          <wp:inline distT="114300" distB="114300" distL="114300" distR="114300">
            <wp:extent cx="5940115" cy="4749800"/>
            <wp:effectExtent l="0" t="0" r="0" b="0"/>
            <wp:docPr id="67"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7" cstate="print"/>
                    <a:srcRect/>
                    <a:stretch>
                      <a:fillRect/>
                    </a:stretch>
                  </pic:blipFill>
                  <pic:spPr>
                    <a:xfrm>
                      <a:off x="0" y="0"/>
                      <a:ext cx="5940115" cy="4749800"/>
                    </a:xfrm>
                    <a:prstGeom prst="rect">
                      <a:avLst/>
                    </a:prstGeom>
                    <a:ln/>
                  </pic:spPr>
                </pic:pic>
              </a:graphicData>
            </a:graphic>
          </wp:inline>
        </w:drawing>
      </w:r>
    </w:p>
    <w:p w:rsidR="00A41FF2" w:rsidRPr="00A620E9" w:rsidRDefault="00A41FF2" w:rsidP="00A41FF2">
      <w:pPr>
        <w:pBdr>
          <w:top w:val="nil"/>
          <w:left w:val="nil"/>
          <w:bottom w:val="nil"/>
          <w:right w:val="nil"/>
          <w:between w:val="nil"/>
        </w:pBdr>
        <w:shd w:val="clear" w:color="auto" w:fill="FFFFFF"/>
        <w:spacing w:after="0" w:line="240" w:lineRule="auto"/>
        <w:ind w:firstLine="709"/>
        <w:jc w:val="center"/>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рис.</w:t>
      </w:r>
      <w:r>
        <w:rPr>
          <w:rFonts w:ascii="Times New Roman" w:eastAsia="Times New Roman" w:hAnsi="Times New Roman" w:cs="Times New Roman"/>
          <w:sz w:val="28"/>
          <w:szCs w:val="28"/>
        </w:rPr>
        <w:t>2</w:t>
      </w:r>
    </w:p>
    <w:p w:rsidR="00A41FF2" w:rsidRPr="00A620E9" w:rsidRDefault="00A41FF2" w:rsidP="00A41FF2">
      <w:pPr>
        <w:pBdr>
          <w:top w:val="nil"/>
          <w:left w:val="nil"/>
          <w:bottom w:val="nil"/>
          <w:right w:val="nil"/>
          <w:between w:val="nil"/>
        </w:pBdr>
        <w:shd w:val="clear" w:color="auto" w:fill="FFFFFF"/>
        <w:spacing w:after="0" w:line="240" w:lineRule="auto"/>
        <w:ind w:firstLine="709"/>
        <w:jc w:val="center"/>
        <w:rPr>
          <w:rFonts w:ascii="Times New Roman" w:eastAsia="Times New Roman" w:hAnsi="Times New Roman" w:cs="Times New Roman"/>
          <w:sz w:val="28"/>
          <w:szCs w:val="28"/>
        </w:rPr>
      </w:pPr>
    </w:p>
    <w:p w:rsidR="00A41FF2" w:rsidRPr="00A620E9" w:rsidRDefault="00A41FF2" w:rsidP="00A41FF2">
      <w:pPr>
        <w:shd w:val="clear" w:color="auto" w:fill="FFFFFF"/>
        <w:spacing w:after="0" w:line="240" w:lineRule="auto"/>
        <w:ind w:firstLine="709"/>
        <w:jc w:val="right"/>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rPr>
        <w:t xml:space="preserve">Гістограма </w:t>
      </w:r>
      <w:r>
        <w:rPr>
          <w:rFonts w:ascii="Times New Roman" w:eastAsia="Times New Roman" w:hAnsi="Times New Roman" w:cs="Times New Roman"/>
          <w:sz w:val="28"/>
          <w:szCs w:val="28"/>
        </w:rPr>
        <w:t>1</w:t>
      </w:r>
      <w:r w:rsidRPr="00A620E9">
        <w:rPr>
          <w:rFonts w:ascii="Times New Roman" w:eastAsia="Times New Roman" w:hAnsi="Times New Roman" w:cs="Times New Roman"/>
          <w:sz w:val="28"/>
          <w:szCs w:val="28"/>
        </w:rPr>
        <w:t>-</w:t>
      </w:r>
      <w:r>
        <w:rPr>
          <w:rFonts w:ascii="Times New Roman" w:eastAsia="Times New Roman" w:hAnsi="Times New Roman" w:cs="Times New Roman"/>
          <w:sz w:val="28"/>
          <w:szCs w:val="28"/>
        </w:rPr>
        <w:t>2</w:t>
      </w:r>
    </w:p>
    <w:p w:rsidR="00A41FF2" w:rsidRPr="00A620E9" w:rsidRDefault="00A41FF2" w:rsidP="00A41FF2">
      <w:pPr>
        <w:shd w:val="clear" w:color="auto" w:fill="FFFFFF"/>
        <w:tabs>
          <w:tab w:val="left" w:pos="709"/>
        </w:tabs>
        <w:spacing w:after="0" w:line="240" w:lineRule="auto"/>
        <w:jc w:val="right"/>
        <w:rPr>
          <w:rFonts w:ascii="Times New Roman" w:eastAsia="Times New Roman" w:hAnsi="Times New Roman" w:cs="Times New Roman"/>
          <w:sz w:val="28"/>
          <w:szCs w:val="28"/>
        </w:rPr>
      </w:pPr>
      <w:r w:rsidRPr="00A620E9">
        <w:rPr>
          <w:rFonts w:ascii="Times New Roman" w:eastAsia="Times New Roman" w:hAnsi="Times New Roman" w:cs="Times New Roman"/>
          <w:b/>
          <w:noProof/>
          <w:sz w:val="28"/>
          <w:szCs w:val="28"/>
          <w:lang w:val="ru-RU" w:eastAsia="ru-RU"/>
        </w:rPr>
        <w:drawing>
          <wp:anchor distT="0" distB="0" distL="114300" distR="114300" simplePos="0" relativeHeight="251665408" behindDoc="1" locked="0" layoutInCell="1" allowOverlap="1">
            <wp:simplePos x="0" y="0"/>
            <wp:positionH relativeFrom="column">
              <wp:posOffset>-1905</wp:posOffset>
            </wp:positionH>
            <wp:positionV relativeFrom="paragraph">
              <wp:posOffset>1270</wp:posOffset>
            </wp:positionV>
            <wp:extent cx="4949190" cy="2575560"/>
            <wp:effectExtent l="19050" t="0" r="3810" b="0"/>
            <wp:wrapTight wrapText="bothSides">
              <wp:wrapPolygon edited="0">
                <wp:start x="-83" y="0"/>
                <wp:lineTo x="-83" y="21408"/>
                <wp:lineTo x="21617" y="21408"/>
                <wp:lineTo x="21617" y="0"/>
                <wp:lineTo x="-83" y="0"/>
              </wp:wrapPolygon>
            </wp:wrapTight>
            <wp:docPr id="55"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8" cstate="print"/>
                    <a:srcRect/>
                    <a:stretch>
                      <a:fillRect/>
                    </a:stretch>
                  </pic:blipFill>
                  <pic:spPr>
                    <a:xfrm>
                      <a:off x="0" y="0"/>
                      <a:ext cx="4949190" cy="2575560"/>
                    </a:xfrm>
                    <a:prstGeom prst="rect">
                      <a:avLst/>
                    </a:prstGeom>
                    <a:ln/>
                  </pic:spPr>
                </pic:pic>
              </a:graphicData>
            </a:graphic>
          </wp:anchor>
        </w:drawing>
      </w:r>
    </w:p>
    <w:p w:rsidR="00A41FF2" w:rsidRPr="00A620E9" w:rsidRDefault="00A41FF2" w:rsidP="00A41FF2">
      <w:pPr>
        <w:shd w:val="clear" w:color="auto" w:fill="FFFFFF"/>
        <w:spacing w:after="0" w:line="240" w:lineRule="auto"/>
        <w:ind w:firstLine="709"/>
        <w:jc w:val="both"/>
        <w:rPr>
          <w:rFonts w:ascii="Times New Roman" w:eastAsia="Times New Roman" w:hAnsi="Times New Roman" w:cs="Times New Roman"/>
          <w:b/>
          <w:sz w:val="28"/>
          <w:szCs w:val="28"/>
        </w:rPr>
      </w:pPr>
    </w:p>
    <w:p w:rsidR="00A41FF2" w:rsidRPr="00A620E9" w:rsidRDefault="00A41FF2" w:rsidP="00A41FF2">
      <w:pPr>
        <w:shd w:val="clear" w:color="auto" w:fill="FFFFFF"/>
        <w:spacing w:after="0" w:line="240" w:lineRule="auto"/>
        <w:ind w:firstLine="709"/>
        <w:jc w:val="both"/>
        <w:rPr>
          <w:rFonts w:ascii="Times New Roman" w:eastAsia="Times New Roman" w:hAnsi="Times New Roman" w:cs="Times New Roman"/>
          <w:sz w:val="28"/>
          <w:szCs w:val="28"/>
          <w:highlight w:val="white"/>
        </w:rPr>
      </w:pPr>
    </w:p>
    <w:p w:rsidR="00A41FF2" w:rsidRPr="00A620E9" w:rsidRDefault="00A41FF2" w:rsidP="00A41FF2">
      <w:pPr>
        <w:spacing w:after="0" w:line="240" w:lineRule="auto"/>
        <w:ind w:firstLine="709"/>
        <w:jc w:val="center"/>
        <w:rPr>
          <w:rFonts w:ascii="Times New Roman" w:eastAsia="Times New Roman" w:hAnsi="Times New Roman" w:cs="Times New Roman"/>
          <w:b/>
          <w:sz w:val="28"/>
          <w:szCs w:val="28"/>
          <w:highlight w:val="white"/>
        </w:rPr>
      </w:pPr>
    </w:p>
    <w:p w:rsidR="00A41FF2" w:rsidRPr="00A620E9" w:rsidRDefault="00A41FF2" w:rsidP="00A41FF2">
      <w:pPr>
        <w:spacing w:after="0" w:line="240" w:lineRule="auto"/>
        <w:ind w:firstLine="709"/>
        <w:jc w:val="center"/>
        <w:rPr>
          <w:rFonts w:ascii="Times New Roman" w:eastAsia="Times New Roman" w:hAnsi="Times New Roman" w:cs="Times New Roman"/>
          <w:b/>
          <w:sz w:val="28"/>
          <w:szCs w:val="28"/>
          <w:highlight w:val="white"/>
        </w:rPr>
      </w:pPr>
    </w:p>
    <w:p w:rsidR="00A41FF2" w:rsidRPr="00A620E9" w:rsidRDefault="00A41FF2" w:rsidP="00A41FF2">
      <w:pPr>
        <w:spacing w:after="0" w:line="240" w:lineRule="auto"/>
        <w:ind w:firstLine="709"/>
        <w:jc w:val="center"/>
        <w:rPr>
          <w:rFonts w:ascii="Times New Roman" w:eastAsia="Times New Roman" w:hAnsi="Times New Roman" w:cs="Times New Roman"/>
          <w:b/>
          <w:sz w:val="28"/>
          <w:szCs w:val="28"/>
          <w:highlight w:val="white"/>
        </w:rPr>
      </w:pPr>
    </w:p>
    <w:p w:rsidR="00A41FF2" w:rsidRPr="00A620E9" w:rsidRDefault="00A41FF2" w:rsidP="00A41FF2">
      <w:pPr>
        <w:spacing w:after="0" w:line="240" w:lineRule="auto"/>
        <w:ind w:firstLine="709"/>
        <w:jc w:val="center"/>
        <w:rPr>
          <w:rFonts w:ascii="Times New Roman" w:eastAsia="Times New Roman" w:hAnsi="Times New Roman" w:cs="Times New Roman"/>
          <w:b/>
          <w:sz w:val="28"/>
          <w:szCs w:val="28"/>
          <w:highlight w:val="white"/>
        </w:rPr>
      </w:pPr>
    </w:p>
    <w:p w:rsidR="00A41FF2" w:rsidRPr="00A620E9" w:rsidRDefault="00A41FF2" w:rsidP="00A41FF2">
      <w:pPr>
        <w:spacing w:after="0" w:line="240" w:lineRule="auto"/>
        <w:ind w:firstLine="709"/>
        <w:jc w:val="center"/>
        <w:rPr>
          <w:rFonts w:ascii="Times New Roman" w:eastAsia="Times New Roman" w:hAnsi="Times New Roman" w:cs="Times New Roman"/>
          <w:b/>
          <w:sz w:val="28"/>
          <w:szCs w:val="28"/>
          <w:highlight w:val="white"/>
        </w:rPr>
      </w:pPr>
    </w:p>
    <w:p w:rsidR="00A41FF2" w:rsidRPr="00A620E9" w:rsidRDefault="00A41FF2" w:rsidP="00A41FF2">
      <w:pPr>
        <w:spacing w:after="0" w:line="240" w:lineRule="auto"/>
        <w:ind w:firstLine="709"/>
        <w:jc w:val="center"/>
        <w:rPr>
          <w:rFonts w:ascii="Times New Roman" w:eastAsia="Times New Roman" w:hAnsi="Times New Roman" w:cs="Times New Roman"/>
          <w:b/>
          <w:sz w:val="28"/>
          <w:szCs w:val="28"/>
          <w:highlight w:val="white"/>
        </w:rPr>
      </w:pPr>
    </w:p>
    <w:p w:rsidR="00A41FF2" w:rsidRPr="00A620E9" w:rsidRDefault="00A41FF2" w:rsidP="00A41FF2">
      <w:pPr>
        <w:spacing w:after="0" w:line="240" w:lineRule="auto"/>
        <w:ind w:firstLine="709"/>
        <w:jc w:val="center"/>
        <w:rPr>
          <w:rFonts w:ascii="Times New Roman" w:eastAsia="Times New Roman" w:hAnsi="Times New Roman" w:cs="Times New Roman"/>
          <w:b/>
          <w:sz w:val="28"/>
          <w:szCs w:val="28"/>
          <w:highlight w:val="white"/>
        </w:rPr>
      </w:pPr>
    </w:p>
    <w:p w:rsidR="00A41FF2" w:rsidRDefault="00A41FF2" w:rsidP="00A41FF2">
      <w:pPr>
        <w:spacing w:after="0" w:line="240" w:lineRule="auto"/>
        <w:ind w:firstLine="709"/>
        <w:jc w:val="both"/>
        <w:rPr>
          <w:rFonts w:ascii="Times New Roman" w:eastAsia="Times New Roman" w:hAnsi="Times New Roman" w:cs="Times New Roman"/>
          <w:sz w:val="28"/>
          <w:szCs w:val="28"/>
          <w:highlight w:val="white"/>
        </w:rPr>
      </w:pPr>
    </w:p>
    <w:p w:rsidR="00A41FF2" w:rsidRDefault="00A41FF2" w:rsidP="00A41FF2">
      <w:pPr>
        <w:spacing w:after="0" w:line="240" w:lineRule="auto"/>
        <w:ind w:firstLine="709"/>
        <w:jc w:val="both"/>
        <w:rPr>
          <w:rFonts w:ascii="Times New Roman" w:eastAsia="Times New Roman" w:hAnsi="Times New Roman" w:cs="Times New Roman"/>
          <w:sz w:val="28"/>
          <w:szCs w:val="28"/>
          <w:highlight w:val="white"/>
        </w:rPr>
      </w:pPr>
    </w:p>
    <w:p w:rsidR="00A41FF2" w:rsidRDefault="00A41FF2" w:rsidP="00A41FF2">
      <w:pPr>
        <w:spacing w:after="0" w:line="240" w:lineRule="auto"/>
        <w:ind w:firstLine="709"/>
        <w:jc w:val="both"/>
        <w:rPr>
          <w:rFonts w:ascii="Times New Roman" w:eastAsia="Times New Roman" w:hAnsi="Times New Roman" w:cs="Times New Roman"/>
          <w:sz w:val="28"/>
          <w:szCs w:val="28"/>
          <w:highlight w:val="white"/>
        </w:rPr>
      </w:pPr>
    </w:p>
    <w:p w:rsidR="00A41FF2" w:rsidRDefault="00A41FF2" w:rsidP="00A41FF2">
      <w:pPr>
        <w:spacing w:after="0" w:line="240" w:lineRule="auto"/>
        <w:ind w:firstLine="709"/>
        <w:jc w:val="both"/>
        <w:rPr>
          <w:rFonts w:ascii="Times New Roman" w:eastAsia="Times New Roman" w:hAnsi="Times New Roman" w:cs="Times New Roman"/>
          <w:sz w:val="28"/>
          <w:szCs w:val="28"/>
          <w:highlight w:val="white"/>
        </w:rPr>
      </w:pPr>
    </w:p>
    <w:p w:rsidR="00A41FF2" w:rsidRDefault="00A41FF2" w:rsidP="00A41FF2">
      <w:pPr>
        <w:spacing w:after="0" w:line="240" w:lineRule="auto"/>
        <w:ind w:firstLine="709"/>
        <w:jc w:val="both"/>
        <w:rPr>
          <w:rFonts w:ascii="Times New Roman" w:eastAsia="Times New Roman" w:hAnsi="Times New Roman" w:cs="Times New Roman"/>
          <w:sz w:val="28"/>
          <w:szCs w:val="28"/>
          <w:highlight w:val="white"/>
        </w:rPr>
      </w:pPr>
    </w:p>
    <w:p w:rsidR="00A41FF2" w:rsidRDefault="00A41FF2" w:rsidP="00A41FF2">
      <w:pPr>
        <w:spacing w:after="0" w:line="240" w:lineRule="auto"/>
        <w:ind w:firstLine="709"/>
        <w:jc w:val="both"/>
        <w:rPr>
          <w:rFonts w:ascii="Times New Roman" w:eastAsia="Times New Roman" w:hAnsi="Times New Roman" w:cs="Times New Roman"/>
          <w:sz w:val="28"/>
          <w:szCs w:val="28"/>
          <w:highlight w:val="white"/>
        </w:rPr>
      </w:pPr>
    </w:p>
    <w:p w:rsidR="00A41FF2" w:rsidRPr="00A620E9" w:rsidRDefault="00A41FF2" w:rsidP="00A41FF2">
      <w:pPr>
        <w:spacing w:after="0" w:line="240" w:lineRule="auto"/>
        <w:ind w:firstLine="709"/>
        <w:jc w:val="both"/>
        <w:rPr>
          <w:rFonts w:ascii="Times New Roman" w:eastAsia="Times New Roman" w:hAnsi="Times New Roman" w:cs="Times New Roman"/>
          <w:sz w:val="28"/>
          <w:szCs w:val="28"/>
          <w:highlight w:val="white"/>
        </w:rPr>
      </w:pPr>
    </w:p>
    <w:p w:rsidR="00A41FF2" w:rsidRDefault="00A41FF2" w:rsidP="00A41FF2">
      <w:pPr>
        <w:spacing w:after="0" w:line="240" w:lineRule="auto"/>
        <w:ind w:firstLine="709"/>
        <w:jc w:val="both"/>
        <w:rPr>
          <w:rFonts w:ascii="Times New Roman" w:eastAsia="Times New Roman" w:hAnsi="Times New Roman" w:cs="Times New Roman"/>
          <w:sz w:val="28"/>
          <w:szCs w:val="28"/>
        </w:rPr>
      </w:pPr>
    </w:p>
    <w:p w:rsidR="00A41FF2" w:rsidRDefault="00A41FF2" w:rsidP="00A41FF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eastAsia="ru-RU"/>
        </w:rPr>
        <w:lastRenderedPageBreak/>
        <w:drawing>
          <wp:anchor distT="114300" distB="114300" distL="114300" distR="114300" simplePos="0" relativeHeight="251659264" behindDoc="0" locked="0" layoutInCell="1" allowOverlap="1">
            <wp:simplePos x="0" y="0"/>
            <wp:positionH relativeFrom="margin">
              <wp:posOffset>-192405</wp:posOffset>
            </wp:positionH>
            <wp:positionV relativeFrom="paragraph">
              <wp:posOffset>-205740</wp:posOffset>
            </wp:positionV>
            <wp:extent cx="4575810" cy="1943100"/>
            <wp:effectExtent l="19050" t="0" r="0" b="0"/>
            <wp:wrapSquare wrapText="bothSides" distT="114300" distB="114300" distL="114300" distR="114300"/>
            <wp:docPr id="3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9" cstate="print"/>
                    <a:srcRect/>
                    <a:stretch>
                      <a:fillRect/>
                    </a:stretch>
                  </pic:blipFill>
                  <pic:spPr>
                    <a:xfrm>
                      <a:off x="0" y="0"/>
                      <a:ext cx="4575810" cy="1943100"/>
                    </a:xfrm>
                    <a:prstGeom prst="rect">
                      <a:avLst/>
                    </a:prstGeom>
                    <a:ln/>
                  </pic:spPr>
                </pic:pic>
              </a:graphicData>
            </a:graphic>
          </wp:anchor>
        </w:drawing>
      </w:r>
    </w:p>
    <w:p w:rsidR="00A41FF2" w:rsidRDefault="00A41FF2" w:rsidP="00A41FF2">
      <w:pPr>
        <w:spacing w:after="0" w:line="240" w:lineRule="auto"/>
        <w:ind w:firstLine="709"/>
        <w:jc w:val="both"/>
        <w:rPr>
          <w:rFonts w:ascii="Times New Roman" w:eastAsia="Times New Roman" w:hAnsi="Times New Roman" w:cs="Times New Roman"/>
          <w:sz w:val="28"/>
          <w:szCs w:val="28"/>
        </w:rPr>
      </w:pPr>
    </w:p>
    <w:p w:rsidR="00A41FF2" w:rsidRDefault="00A41FF2" w:rsidP="00A41FF2">
      <w:pPr>
        <w:spacing w:after="0" w:line="240" w:lineRule="auto"/>
        <w:ind w:firstLine="709"/>
        <w:jc w:val="both"/>
        <w:rPr>
          <w:rFonts w:ascii="Times New Roman" w:eastAsia="Times New Roman" w:hAnsi="Times New Roman" w:cs="Times New Roman"/>
          <w:sz w:val="28"/>
          <w:szCs w:val="28"/>
          <w:highlight w:val="white"/>
        </w:rPr>
      </w:pPr>
    </w:p>
    <w:p w:rsidR="00A41FF2" w:rsidRDefault="00A41FF2" w:rsidP="00A41FF2">
      <w:pPr>
        <w:spacing w:after="0" w:line="240" w:lineRule="auto"/>
        <w:ind w:firstLine="709"/>
        <w:jc w:val="both"/>
        <w:rPr>
          <w:rFonts w:ascii="Times New Roman" w:eastAsia="Times New Roman" w:hAnsi="Times New Roman" w:cs="Times New Roman"/>
          <w:sz w:val="28"/>
          <w:szCs w:val="28"/>
          <w:highlight w:val="white"/>
        </w:rPr>
      </w:pPr>
    </w:p>
    <w:p w:rsidR="00A41FF2" w:rsidRDefault="00A41FF2" w:rsidP="00A41FF2">
      <w:pPr>
        <w:spacing w:after="0" w:line="240" w:lineRule="auto"/>
        <w:ind w:firstLine="709"/>
        <w:jc w:val="both"/>
        <w:rPr>
          <w:rFonts w:ascii="Times New Roman" w:eastAsia="Times New Roman" w:hAnsi="Times New Roman" w:cs="Times New Roman"/>
          <w:sz w:val="28"/>
          <w:szCs w:val="28"/>
          <w:highlight w:val="white"/>
        </w:rPr>
      </w:pPr>
    </w:p>
    <w:p w:rsidR="00A41FF2" w:rsidRDefault="00A41FF2" w:rsidP="00A41FF2">
      <w:pPr>
        <w:spacing w:after="0" w:line="240" w:lineRule="auto"/>
        <w:ind w:firstLine="709"/>
        <w:jc w:val="both"/>
        <w:rPr>
          <w:rFonts w:ascii="Times New Roman" w:eastAsia="Times New Roman" w:hAnsi="Times New Roman" w:cs="Times New Roman"/>
          <w:sz w:val="28"/>
          <w:szCs w:val="28"/>
          <w:highlight w:val="white"/>
        </w:rPr>
      </w:pPr>
    </w:p>
    <w:p w:rsidR="00A41FF2" w:rsidRDefault="00A41FF2" w:rsidP="00A41FF2">
      <w:pPr>
        <w:spacing w:after="0" w:line="240" w:lineRule="auto"/>
        <w:ind w:firstLine="709"/>
        <w:jc w:val="both"/>
        <w:rPr>
          <w:rFonts w:ascii="Times New Roman" w:eastAsia="Times New Roman" w:hAnsi="Times New Roman" w:cs="Times New Roman"/>
          <w:sz w:val="28"/>
          <w:szCs w:val="28"/>
          <w:highlight w:val="white"/>
        </w:rPr>
      </w:pPr>
    </w:p>
    <w:p w:rsidR="00A41FF2" w:rsidRDefault="00A41FF2" w:rsidP="00A41FF2">
      <w:pPr>
        <w:spacing w:after="0" w:line="240" w:lineRule="auto"/>
        <w:ind w:firstLine="709"/>
        <w:jc w:val="both"/>
        <w:rPr>
          <w:rFonts w:ascii="Times New Roman" w:eastAsia="Times New Roman" w:hAnsi="Times New Roman" w:cs="Times New Roman"/>
          <w:sz w:val="28"/>
          <w:szCs w:val="28"/>
          <w:highlight w:val="white"/>
        </w:rPr>
      </w:pPr>
    </w:p>
    <w:p w:rsidR="00A41FF2" w:rsidRDefault="00A41FF2" w:rsidP="00A41FF2">
      <w:pPr>
        <w:spacing w:after="0" w:line="240" w:lineRule="auto"/>
        <w:ind w:firstLine="709"/>
        <w:jc w:val="both"/>
        <w:rPr>
          <w:rFonts w:ascii="Times New Roman" w:eastAsia="Times New Roman" w:hAnsi="Times New Roman" w:cs="Times New Roman"/>
          <w:sz w:val="28"/>
          <w:szCs w:val="28"/>
          <w:highlight w:val="white"/>
        </w:rPr>
      </w:pPr>
    </w:p>
    <w:p w:rsidR="00A41FF2" w:rsidRDefault="00A41FF2" w:rsidP="00A41FF2">
      <w:pPr>
        <w:spacing w:after="0" w:line="240" w:lineRule="auto"/>
        <w:ind w:firstLine="709"/>
        <w:jc w:val="both"/>
        <w:rPr>
          <w:rFonts w:ascii="Times New Roman" w:eastAsia="Times New Roman" w:hAnsi="Times New Roman" w:cs="Times New Roman"/>
          <w:sz w:val="28"/>
          <w:szCs w:val="28"/>
          <w:highlight w:val="white"/>
        </w:rPr>
      </w:pPr>
    </w:p>
    <w:p w:rsidR="00A41FF2" w:rsidRPr="00A620E9" w:rsidRDefault="00A41FF2" w:rsidP="00A41FF2">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У закладі освіти розроблено Стратегію розвитку закладу на 2021-2025 рр. (далі - Стратегія), яку схвалено на засіданні педагогічної ради, проте не затверджено засновником. Стратегія розвитку оприлюднена на сайті закладу освіти, враховує специфіку та умови діяльності закладу освіти, засади державної політики у галузі освіти, нормативно-правові акти, які регулюють діяльність закладу освіти. Стратегія містить такі розділи : основні положення, пріоритети розвитку, принципи розвитку, вектори розвитку, завдання розвитку, стратегічні напрямки забезпечення якості освіти в ліцеї, механізми розвитку, управління розвитком, програму розвитку. Розроблена на основі SWOT-аналізу, визначено сильні та слабкі сторони, можливості та ризики реалізації. Містить компоненти, характерні для стратегічного управління (місія, </w:t>
      </w:r>
      <w:proofErr w:type="spellStart"/>
      <w:r w:rsidRPr="00A620E9">
        <w:rPr>
          <w:rFonts w:ascii="Times New Roman" w:eastAsia="Times New Roman" w:hAnsi="Times New Roman" w:cs="Times New Roman"/>
          <w:sz w:val="28"/>
          <w:szCs w:val="28"/>
          <w:highlight w:val="white"/>
        </w:rPr>
        <w:t>візія</w:t>
      </w:r>
      <w:proofErr w:type="spellEnd"/>
      <w:r w:rsidRPr="00A620E9">
        <w:rPr>
          <w:rFonts w:ascii="Times New Roman" w:eastAsia="Times New Roman" w:hAnsi="Times New Roman" w:cs="Times New Roman"/>
          <w:sz w:val="28"/>
          <w:szCs w:val="28"/>
          <w:highlight w:val="white"/>
        </w:rPr>
        <w:t xml:space="preserve">, цінності та принципи діяльності закладу, стратегічні та операційні цілі, опис джерел фінансування).  Передбачає пріоритетні напрямки: покращення матеріально-технічної бази, вдосконалення освітнього процесу, підвищення професійної майстерності вчителів, зовнішнє співробітництво, співучасть у наскрізних </w:t>
      </w:r>
      <w:proofErr w:type="spellStart"/>
      <w:r w:rsidRPr="00A620E9">
        <w:rPr>
          <w:rFonts w:ascii="Times New Roman" w:eastAsia="Times New Roman" w:hAnsi="Times New Roman" w:cs="Times New Roman"/>
          <w:sz w:val="28"/>
          <w:szCs w:val="28"/>
          <w:highlight w:val="white"/>
        </w:rPr>
        <w:t>проєктах</w:t>
      </w:r>
      <w:proofErr w:type="spellEnd"/>
      <w:r w:rsidRPr="00A620E9">
        <w:rPr>
          <w:rFonts w:ascii="Times New Roman" w:eastAsia="Times New Roman" w:hAnsi="Times New Roman" w:cs="Times New Roman"/>
          <w:sz w:val="28"/>
          <w:szCs w:val="28"/>
          <w:highlight w:val="white"/>
        </w:rPr>
        <w:t xml:space="preserve">, ініційованих департаментом освіти і науки обласної державної адміністрації. Кожен із векторів розвитку має зазначені завдання, проте заходи (шляхи) для реалізації цих завдань відсутні. В  плані дій щодо досягнення результатів зазначена  нормативно-правова і організаційна основа, етапи реалізації та стратегічні завдання і цілі, проте не </w:t>
      </w:r>
      <w:proofErr w:type="spellStart"/>
      <w:r w:rsidRPr="00A620E9">
        <w:rPr>
          <w:rFonts w:ascii="Times New Roman" w:eastAsia="Times New Roman" w:hAnsi="Times New Roman" w:cs="Times New Roman"/>
          <w:sz w:val="28"/>
          <w:szCs w:val="28"/>
          <w:highlight w:val="white"/>
        </w:rPr>
        <w:t>прослідковується</w:t>
      </w:r>
      <w:proofErr w:type="spellEnd"/>
      <w:r w:rsidRPr="00A620E9">
        <w:rPr>
          <w:rFonts w:ascii="Times New Roman" w:eastAsia="Times New Roman" w:hAnsi="Times New Roman" w:cs="Times New Roman"/>
          <w:sz w:val="28"/>
          <w:szCs w:val="28"/>
          <w:highlight w:val="white"/>
        </w:rPr>
        <w:t xml:space="preserve"> вимірювальна (актуалізована в часі) система </w:t>
      </w:r>
      <w:proofErr w:type="spellStart"/>
      <w:r w:rsidRPr="00A620E9">
        <w:rPr>
          <w:rFonts w:ascii="Times New Roman" w:eastAsia="Times New Roman" w:hAnsi="Times New Roman" w:cs="Times New Roman"/>
          <w:sz w:val="28"/>
          <w:szCs w:val="28"/>
          <w:highlight w:val="white"/>
        </w:rPr>
        <w:t>проєктів</w:t>
      </w:r>
      <w:proofErr w:type="spellEnd"/>
      <w:r w:rsidRPr="00A620E9">
        <w:rPr>
          <w:rFonts w:ascii="Times New Roman" w:eastAsia="Times New Roman" w:hAnsi="Times New Roman" w:cs="Times New Roman"/>
          <w:sz w:val="28"/>
          <w:szCs w:val="28"/>
          <w:highlight w:val="white"/>
        </w:rPr>
        <w:t xml:space="preserve"> з реалізації програми розвитку за напрямами освітньої діяльності.</w:t>
      </w:r>
    </w:p>
    <w:p w:rsidR="00A41FF2" w:rsidRPr="00A620E9" w:rsidRDefault="00A41FF2" w:rsidP="00A41FF2">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Річний план роботи закладу, схвалений педагогічною радою, містить заходи, спрямовані на реалізацію стратегічних цілей, кроків їх досягнення на поточний навчальний рік, враховує освітню програму, результати </w:t>
      </w:r>
      <w:proofErr w:type="spellStart"/>
      <w:r w:rsidRPr="00A620E9">
        <w:rPr>
          <w:rFonts w:ascii="Times New Roman" w:eastAsia="Times New Roman" w:hAnsi="Times New Roman" w:cs="Times New Roman"/>
          <w:sz w:val="28"/>
          <w:szCs w:val="28"/>
          <w:highlight w:val="white"/>
        </w:rPr>
        <w:t>самооцінювання</w:t>
      </w:r>
      <w:proofErr w:type="spellEnd"/>
      <w:r w:rsidRPr="00A620E9">
        <w:rPr>
          <w:rFonts w:ascii="Times New Roman" w:eastAsia="Times New Roman" w:hAnsi="Times New Roman" w:cs="Times New Roman"/>
          <w:sz w:val="28"/>
          <w:szCs w:val="28"/>
          <w:highlight w:val="white"/>
        </w:rPr>
        <w:t xml:space="preserve">, містить аналіз реалізації річного плану за попередній рік. У змісті річного плану переважають поточні завдання. Під час опитування педагогічних працівників з’ясовано, що до розроблення річного плану роботи залучався весь педагогічний колектив (100% педагогів це підтвердили за діаграмою), проте майже відсутня участь піклувальної ради та представників учнівського самоврядування. Річний план реалізує стратегію розвитку, реалізація  задач в режимі розвитку відображені в структурі річного плану. Слід зазначити, що структура річного плану відрізняється від структури стратегії розвитку, тому </w:t>
      </w:r>
      <w:r>
        <w:rPr>
          <w:rFonts w:ascii="Times New Roman" w:eastAsia="Times New Roman" w:hAnsi="Times New Roman" w:cs="Times New Roman"/>
          <w:sz w:val="28"/>
          <w:szCs w:val="28"/>
          <w:highlight w:val="white"/>
        </w:rPr>
        <w:t xml:space="preserve">слід звернути уваги </w:t>
      </w:r>
      <w:r w:rsidRPr="00A620E9">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t>на</w:t>
      </w:r>
      <w:r w:rsidRPr="00A620E9">
        <w:rPr>
          <w:rFonts w:ascii="Times New Roman" w:eastAsia="Times New Roman" w:hAnsi="Times New Roman" w:cs="Times New Roman"/>
          <w:sz w:val="28"/>
          <w:szCs w:val="28"/>
          <w:highlight w:val="white"/>
        </w:rPr>
        <w:t xml:space="preserve"> корегування</w:t>
      </w:r>
      <w:r>
        <w:rPr>
          <w:rFonts w:ascii="Times New Roman" w:eastAsia="Times New Roman" w:hAnsi="Times New Roman" w:cs="Times New Roman"/>
          <w:sz w:val="28"/>
          <w:szCs w:val="28"/>
          <w:highlight w:val="white"/>
        </w:rPr>
        <w:t xml:space="preserve"> структури </w:t>
      </w:r>
      <w:r>
        <w:rPr>
          <w:rFonts w:ascii="Times New Roman" w:eastAsia="Times New Roman" w:hAnsi="Times New Roman" w:cs="Times New Roman"/>
          <w:sz w:val="28"/>
          <w:szCs w:val="28"/>
          <w:highlight w:val="white"/>
        </w:rPr>
        <w:lastRenderedPageBreak/>
        <w:t>стратегії розвитку</w:t>
      </w:r>
      <w:r w:rsidRPr="00A620E9">
        <w:rPr>
          <w:rFonts w:ascii="Times New Roman" w:eastAsia="Times New Roman" w:hAnsi="Times New Roman" w:cs="Times New Roman"/>
          <w:sz w:val="28"/>
          <w:szCs w:val="28"/>
          <w:highlight w:val="white"/>
        </w:rPr>
        <w:t xml:space="preserve"> (перегляд операційний цілей, структури  та напрямків діяльності колективу з врахуванням воєнного часу). </w:t>
      </w:r>
    </w:p>
    <w:p w:rsidR="00A41FF2" w:rsidRPr="00A620E9" w:rsidRDefault="00A41FF2" w:rsidP="00A41FF2">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Річний план роботи </w:t>
      </w:r>
      <w:proofErr w:type="spellStart"/>
      <w:r w:rsidRPr="00A620E9">
        <w:rPr>
          <w:rFonts w:ascii="Times New Roman" w:eastAsia="Times New Roman" w:hAnsi="Times New Roman" w:cs="Times New Roman"/>
          <w:sz w:val="28"/>
          <w:szCs w:val="28"/>
          <w:highlight w:val="white"/>
        </w:rPr>
        <w:t>оприлюднено</w:t>
      </w:r>
      <w:proofErr w:type="spellEnd"/>
      <w:r w:rsidRPr="00A620E9">
        <w:rPr>
          <w:rFonts w:ascii="Times New Roman" w:eastAsia="Times New Roman" w:hAnsi="Times New Roman" w:cs="Times New Roman"/>
          <w:sz w:val="28"/>
          <w:szCs w:val="28"/>
          <w:highlight w:val="white"/>
        </w:rPr>
        <w:t xml:space="preserve"> на сайті ліцею. Більшість педагогічних працівників вважають, що педагогічна рада функціонує системно і ефективно, на її засіданнях розглядаються актуальні питання діяльності закладу освіти, рішення приймаються колегіально, демократично. Аналіз протоколів рішень педагогічної ради свідчить, що засідання проводяться систематично, розглядаються питання щодо реалізації річного плану роботи та стратегії розвитку, схвалення освітніх програм, змін до них та  оцінювання виконання їх результатів. Педагоги у разі потреби можуть самі пропонувати питання для розгляду, усі рішення вводяться у дію наказами керівника, виконання яких перебуває на постійному контролі.</w:t>
      </w:r>
    </w:p>
    <w:p w:rsidR="00A41FF2" w:rsidRPr="00A620E9" w:rsidRDefault="00A41FF2" w:rsidP="00A41FF2">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У закладі освіти здійснюється розбудова внутрішньої системи забезпечення якості освіти. Розроблено та </w:t>
      </w:r>
      <w:proofErr w:type="spellStart"/>
      <w:r w:rsidRPr="00A620E9">
        <w:rPr>
          <w:rFonts w:ascii="Times New Roman" w:eastAsia="Times New Roman" w:hAnsi="Times New Roman" w:cs="Times New Roman"/>
          <w:sz w:val="28"/>
          <w:szCs w:val="28"/>
          <w:highlight w:val="white"/>
        </w:rPr>
        <w:t>оприлюднено</w:t>
      </w:r>
      <w:proofErr w:type="spellEnd"/>
      <w:r w:rsidRPr="00A620E9">
        <w:rPr>
          <w:rFonts w:ascii="Times New Roman" w:eastAsia="Times New Roman" w:hAnsi="Times New Roman" w:cs="Times New Roman"/>
          <w:sz w:val="28"/>
          <w:szCs w:val="28"/>
          <w:highlight w:val="white"/>
        </w:rPr>
        <w:t xml:space="preserve"> Положення, що визначає стратегію (політику) та процедури забезпечення якості освіти.</w:t>
      </w:r>
      <w:r>
        <w:rPr>
          <w:rFonts w:ascii="Times New Roman" w:eastAsia="Times New Roman" w:hAnsi="Times New Roman" w:cs="Times New Roman"/>
          <w:sz w:val="28"/>
          <w:szCs w:val="28"/>
          <w:highlight w:val="white"/>
        </w:rPr>
        <w:t xml:space="preserve"> </w:t>
      </w:r>
      <w:r w:rsidRPr="00A620E9">
        <w:rPr>
          <w:rFonts w:ascii="Times New Roman" w:eastAsia="Times New Roman" w:hAnsi="Times New Roman" w:cs="Times New Roman"/>
          <w:sz w:val="28"/>
          <w:szCs w:val="28"/>
          <w:highlight w:val="white"/>
        </w:rPr>
        <w:t xml:space="preserve">Положення за своїм змістом є чітким і функціональним. Щорічно проводиться комплексне </w:t>
      </w:r>
      <w:proofErr w:type="spellStart"/>
      <w:r w:rsidRPr="00A620E9">
        <w:rPr>
          <w:rFonts w:ascii="Times New Roman" w:eastAsia="Times New Roman" w:hAnsi="Times New Roman" w:cs="Times New Roman"/>
          <w:sz w:val="28"/>
          <w:szCs w:val="28"/>
          <w:highlight w:val="white"/>
        </w:rPr>
        <w:t>самооцінювання</w:t>
      </w:r>
      <w:proofErr w:type="spellEnd"/>
      <w:r w:rsidRPr="00A620E9">
        <w:rPr>
          <w:rFonts w:ascii="Times New Roman" w:eastAsia="Times New Roman" w:hAnsi="Times New Roman" w:cs="Times New Roman"/>
          <w:sz w:val="28"/>
          <w:szCs w:val="28"/>
          <w:highlight w:val="white"/>
        </w:rPr>
        <w:t xml:space="preserve"> освітньої діяльності.</w:t>
      </w:r>
      <w:r>
        <w:rPr>
          <w:rFonts w:ascii="Times New Roman" w:eastAsia="Times New Roman" w:hAnsi="Times New Roman" w:cs="Times New Roman"/>
          <w:sz w:val="28"/>
          <w:szCs w:val="28"/>
          <w:highlight w:val="white"/>
        </w:rPr>
        <w:t xml:space="preserve"> </w:t>
      </w:r>
      <w:r w:rsidRPr="00A620E9">
        <w:rPr>
          <w:rFonts w:ascii="Times New Roman" w:eastAsia="Times New Roman" w:hAnsi="Times New Roman" w:cs="Times New Roman"/>
          <w:sz w:val="28"/>
          <w:szCs w:val="28"/>
          <w:highlight w:val="white"/>
        </w:rPr>
        <w:t>Отримані результати висвітлені в річному звіті про освітню діяльність (звіті керівника) та враховуються</w:t>
      </w:r>
      <w:r w:rsidRPr="00A620E9">
        <w:rPr>
          <w:rFonts w:ascii="Times New Roman" w:eastAsia="Times New Roman" w:hAnsi="Times New Roman" w:cs="Times New Roman"/>
          <w:b/>
          <w:sz w:val="28"/>
          <w:szCs w:val="28"/>
          <w:highlight w:val="white"/>
        </w:rPr>
        <w:t xml:space="preserve"> </w:t>
      </w:r>
      <w:r w:rsidRPr="00A620E9">
        <w:rPr>
          <w:rFonts w:ascii="Times New Roman" w:eastAsia="Times New Roman" w:hAnsi="Times New Roman" w:cs="Times New Roman"/>
          <w:sz w:val="28"/>
          <w:szCs w:val="28"/>
          <w:highlight w:val="white"/>
        </w:rPr>
        <w:t>при плануванні роботи наукового ліцею (стратегії, річного плану, розробленні освітньої програми).</w:t>
      </w:r>
    </w:p>
    <w:p w:rsidR="00A41FF2" w:rsidRPr="00A620E9" w:rsidRDefault="00A41FF2" w:rsidP="00A41FF2">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Керівництво наукового ліцею систематично вживає заходи для створення належних умов діяльності закладу (вивчає стан матеріально-технічної бази, планує її розвиток, звертається із відповідними клопотаннями до засновника, провадить </w:t>
      </w:r>
      <w:proofErr w:type="spellStart"/>
      <w:r w:rsidRPr="00A620E9">
        <w:rPr>
          <w:rFonts w:ascii="Times New Roman" w:eastAsia="Times New Roman" w:hAnsi="Times New Roman" w:cs="Times New Roman"/>
          <w:sz w:val="28"/>
          <w:szCs w:val="28"/>
          <w:highlight w:val="white"/>
        </w:rPr>
        <w:t>фандрейзингову</w:t>
      </w:r>
      <w:proofErr w:type="spellEnd"/>
      <w:r w:rsidRPr="00A620E9">
        <w:rPr>
          <w:rFonts w:ascii="Times New Roman" w:eastAsia="Times New Roman" w:hAnsi="Times New Roman" w:cs="Times New Roman"/>
          <w:sz w:val="28"/>
          <w:szCs w:val="28"/>
          <w:highlight w:val="white"/>
        </w:rPr>
        <w:t xml:space="preserve"> діяльність). </w:t>
      </w:r>
    </w:p>
    <w:p w:rsidR="00A41FF2" w:rsidRPr="00A620E9" w:rsidRDefault="00A41FF2" w:rsidP="00A41FF2">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Аналіз зазначеної інформації є підставою для висновку, що заклад освіти планує свою роботу, визначаючи основні та першочергові цілі, завдання в режимі функціонування та розвитку, проводить моніторинг якості виконання поставлених завдань, керівництво вживає заходів для створення належних умов діяльності закладу, проте робота колективу зі стратегією розвитку закладу вимагає покращення.</w:t>
      </w:r>
    </w:p>
    <w:p w:rsidR="00A41FF2" w:rsidRPr="00A620E9" w:rsidRDefault="00A41FF2" w:rsidP="00A41FF2">
      <w:pPr>
        <w:spacing w:after="0" w:line="240" w:lineRule="auto"/>
        <w:ind w:firstLine="709"/>
        <w:jc w:val="both"/>
        <w:rPr>
          <w:rFonts w:ascii="Times New Roman" w:eastAsia="Times New Roman" w:hAnsi="Times New Roman" w:cs="Times New Roman"/>
          <w:b/>
          <w:sz w:val="28"/>
          <w:szCs w:val="28"/>
          <w:highlight w:val="white"/>
        </w:rPr>
      </w:pPr>
    </w:p>
    <w:p w:rsidR="00A41FF2" w:rsidRPr="00A620E9" w:rsidRDefault="00A41FF2" w:rsidP="00A41FF2">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b/>
          <w:sz w:val="28"/>
          <w:szCs w:val="28"/>
          <w:highlight w:val="white"/>
        </w:rPr>
        <w:t>Вимога 4.2. Формування відносин довіри, прозорості, дотримання етичних норм</w:t>
      </w:r>
    </w:p>
    <w:p w:rsidR="00A41FF2" w:rsidRPr="00A620E9" w:rsidRDefault="00A41FF2" w:rsidP="00A41FF2">
      <w:pPr>
        <w:spacing w:after="0" w:line="240" w:lineRule="auto"/>
        <w:jc w:val="both"/>
        <w:rPr>
          <w:rFonts w:ascii="Times New Roman" w:eastAsia="Times New Roman" w:hAnsi="Times New Roman" w:cs="Times New Roman"/>
          <w:b/>
          <w:sz w:val="28"/>
          <w:szCs w:val="28"/>
          <w:highlight w:val="white"/>
        </w:rPr>
      </w:pPr>
      <w:r w:rsidRPr="00A620E9">
        <w:rPr>
          <w:rFonts w:ascii="Times New Roman" w:eastAsia="Times New Roman" w:hAnsi="Times New Roman" w:cs="Times New Roman"/>
          <w:b/>
          <w:noProof/>
          <w:sz w:val="28"/>
          <w:szCs w:val="28"/>
          <w:highlight w:val="white"/>
          <w:lang w:val="ru-RU" w:eastAsia="ru-RU"/>
        </w:rPr>
        <w:lastRenderedPageBreak/>
        <w:drawing>
          <wp:inline distT="114300" distB="114300" distL="114300" distR="114300">
            <wp:extent cx="5940115" cy="4800600"/>
            <wp:effectExtent l="0" t="0" r="0" b="0"/>
            <wp:docPr id="60"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0" cstate="print"/>
                    <a:srcRect/>
                    <a:stretch>
                      <a:fillRect/>
                    </a:stretch>
                  </pic:blipFill>
                  <pic:spPr>
                    <a:xfrm>
                      <a:off x="0" y="0"/>
                      <a:ext cx="5940115" cy="4800600"/>
                    </a:xfrm>
                    <a:prstGeom prst="rect">
                      <a:avLst/>
                    </a:prstGeom>
                    <a:ln/>
                  </pic:spPr>
                </pic:pic>
              </a:graphicData>
            </a:graphic>
          </wp:inline>
        </w:drawing>
      </w:r>
    </w:p>
    <w:p w:rsidR="00A41FF2" w:rsidRPr="00A620E9" w:rsidRDefault="00A41FF2" w:rsidP="00A41FF2">
      <w:pPr>
        <w:spacing w:after="0" w:line="240" w:lineRule="auto"/>
        <w:ind w:firstLine="709"/>
        <w:jc w:val="center"/>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рис. </w:t>
      </w:r>
      <w:r>
        <w:rPr>
          <w:rFonts w:ascii="Times New Roman" w:eastAsia="Times New Roman" w:hAnsi="Times New Roman" w:cs="Times New Roman"/>
          <w:sz w:val="28"/>
          <w:szCs w:val="28"/>
          <w:highlight w:val="white"/>
        </w:rPr>
        <w:t>3</w:t>
      </w:r>
    </w:p>
    <w:p w:rsidR="00A41FF2" w:rsidRPr="00A620E9" w:rsidRDefault="00A41FF2" w:rsidP="00A41FF2">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У закладі  освітній процес налагоджено на засадах довіри, прозорості та дотримання етичних норм. Учасники освітнього процесу задоволені загальним психологічним кліматом (55,81% здобувачів освіти почувають себе у закладі цілком безпечно та психологічно комфортно, 41,86% – в основному безпечно та психологічно комфортно). Діаграма </w:t>
      </w:r>
      <w:r>
        <w:rPr>
          <w:rFonts w:ascii="Times New Roman" w:eastAsia="Times New Roman" w:hAnsi="Times New Roman" w:cs="Times New Roman"/>
          <w:sz w:val="28"/>
          <w:szCs w:val="28"/>
          <w:highlight w:val="white"/>
        </w:rPr>
        <w:t>1</w:t>
      </w:r>
      <w:r w:rsidRPr="00A620E9">
        <w:rPr>
          <w:rFonts w:ascii="Times New Roman" w:eastAsia="Times New Roman" w:hAnsi="Times New Roman" w:cs="Times New Roman"/>
          <w:sz w:val="28"/>
          <w:szCs w:val="28"/>
          <w:highlight w:val="white"/>
        </w:rPr>
        <w:t xml:space="preserve">. </w:t>
      </w:r>
    </w:p>
    <w:p w:rsidR="00A41FF2" w:rsidRPr="00A620E9" w:rsidRDefault="00A41FF2" w:rsidP="00A41FF2">
      <w:pPr>
        <w:spacing w:after="0" w:line="240" w:lineRule="auto"/>
        <w:ind w:firstLine="709"/>
        <w:jc w:val="right"/>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Діаграма 1</w:t>
      </w:r>
    </w:p>
    <w:p w:rsidR="00A41FF2" w:rsidRPr="00A620E9" w:rsidRDefault="00A41FF2" w:rsidP="00A41FF2">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noProof/>
          <w:sz w:val="28"/>
          <w:szCs w:val="28"/>
          <w:highlight w:val="white"/>
          <w:lang w:val="ru-RU" w:eastAsia="ru-RU"/>
        </w:rPr>
        <w:drawing>
          <wp:inline distT="114300" distB="114300" distL="114300" distR="114300">
            <wp:extent cx="5163503" cy="2291304"/>
            <wp:effectExtent l="0" t="0" r="0" b="0"/>
            <wp:docPr id="2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1" cstate="print"/>
                    <a:srcRect/>
                    <a:stretch>
                      <a:fillRect/>
                    </a:stretch>
                  </pic:blipFill>
                  <pic:spPr>
                    <a:xfrm>
                      <a:off x="0" y="0"/>
                      <a:ext cx="5163503" cy="2291304"/>
                    </a:xfrm>
                    <a:prstGeom prst="rect">
                      <a:avLst/>
                    </a:prstGeom>
                    <a:ln/>
                  </pic:spPr>
                </pic:pic>
              </a:graphicData>
            </a:graphic>
          </wp:inline>
        </w:drawing>
      </w:r>
    </w:p>
    <w:p w:rsidR="00A41FF2" w:rsidRPr="00A620E9" w:rsidRDefault="00A41FF2" w:rsidP="00A41FF2">
      <w:pPr>
        <w:spacing w:after="0" w:line="240" w:lineRule="auto"/>
        <w:ind w:firstLine="709"/>
        <w:jc w:val="both"/>
        <w:rPr>
          <w:rFonts w:ascii="Times New Roman" w:eastAsia="Times New Roman" w:hAnsi="Times New Roman" w:cs="Times New Roman"/>
          <w:sz w:val="28"/>
          <w:szCs w:val="28"/>
          <w:highlight w:val="white"/>
        </w:rPr>
      </w:pPr>
    </w:p>
    <w:p w:rsidR="00A41FF2" w:rsidRPr="00A620E9" w:rsidRDefault="00A41FF2" w:rsidP="00A41FF2">
      <w:pPr>
        <w:spacing w:after="0" w:line="240" w:lineRule="auto"/>
        <w:ind w:firstLine="709"/>
        <w:jc w:val="right"/>
        <w:rPr>
          <w:rFonts w:ascii="Times New Roman" w:eastAsia="Times New Roman" w:hAnsi="Times New Roman" w:cs="Times New Roman"/>
          <w:sz w:val="28"/>
          <w:szCs w:val="28"/>
          <w:highlight w:val="white"/>
        </w:rPr>
      </w:pPr>
    </w:p>
    <w:p w:rsidR="00A41FF2" w:rsidRDefault="00A41FF2" w:rsidP="00A41FF2">
      <w:pPr>
        <w:spacing w:after="0" w:line="240" w:lineRule="auto"/>
        <w:ind w:firstLine="709"/>
        <w:jc w:val="right"/>
        <w:rPr>
          <w:rFonts w:ascii="Times New Roman" w:eastAsia="Times New Roman" w:hAnsi="Times New Roman" w:cs="Times New Roman"/>
          <w:sz w:val="28"/>
          <w:szCs w:val="28"/>
          <w:highlight w:val="white"/>
        </w:rPr>
      </w:pPr>
    </w:p>
    <w:p w:rsidR="00A41FF2" w:rsidRPr="00A620E9" w:rsidRDefault="00A41FF2" w:rsidP="00A41FF2">
      <w:pPr>
        <w:spacing w:after="0" w:line="240" w:lineRule="auto"/>
        <w:ind w:firstLine="709"/>
        <w:jc w:val="right"/>
        <w:rPr>
          <w:rFonts w:ascii="Times New Roman" w:eastAsia="Times New Roman" w:hAnsi="Times New Roman" w:cs="Times New Roman"/>
          <w:sz w:val="28"/>
          <w:szCs w:val="28"/>
          <w:highlight w:val="white"/>
        </w:rPr>
      </w:pPr>
      <w:r w:rsidRPr="00A620E9">
        <w:rPr>
          <w:rFonts w:ascii="Times New Roman" w:hAnsi="Times New Roman" w:cs="Times New Roman"/>
          <w:noProof/>
          <w:lang w:val="ru-RU" w:eastAsia="ru-RU"/>
        </w:rPr>
        <w:lastRenderedPageBreak/>
        <w:drawing>
          <wp:anchor distT="114300" distB="114300" distL="114300" distR="114300" simplePos="0" relativeHeight="251660288" behindDoc="0" locked="0" layoutInCell="1" allowOverlap="1">
            <wp:simplePos x="0" y="0"/>
            <wp:positionH relativeFrom="column">
              <wp:posOffset>649605</wp:posOffset>
            </wp:positionH>
            <wp:positionV relativeFrom="paragraph">
              <wp:posOffset>346710</wp:posOffset>
            </wp:positionV>
            <wp:extent cx="4610100" cy="2209800"/>
            <wp:effectExtent l="0" t="0" r="0" b="0"/>
            <wp:wrapSquare wrapText="bothSides" distT="114300" distB="114300" distL="114300" distR="11430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cstate="print"/>
                    <a:srcRect/>
                    <a:stretch>
                      <a:fillRect/>
                    </a:stretch>
                  </pic:blipFill>
                  <pic:spPr>
                    <a:xfrm>
                      <a:off x="0" y="0"/>
                      <a:ext cx="4610100" cy="2209800"/>
                    </a:xfrm>
                    <a:prstGeom prst="rect">
                      <a:avLst/>
                    </a:prstGeom>
                    <a:ln/>
                  </pic:spPr>
                </pic:pic>
              </a:graphicData>
            </a:graphic>
          </wp:anchor>
        </w:drawing>
      </w:r>
      <w:r w:rsidRPr="00A620E9">
        <w:rPr>
          <w:rFonts w:ascii="Times New Roman" w:eastAsia="Times New Roman" w:hAnsi="Times New Roman" w:cs="Times New Roman"/>
          <w:sz w:val="28"/>
          <w:szCs w:val="28"/>
          <w:highlight w:val="white"/>
        </w:rPr>
        <w:t xml:space="preserve">Діаграма </w:t>
      </w:r>
      <w:r>
        <w:rPr>
          <w:rFonts w:ascii="Times New Roman" w:eastAsia="Times New Roman" w:hAnsi="Times New Roman" w:cs="Times New Roman"/>
          <w:sz w:val="28"/>
          <w:szCs w:val="28"/>
          <w:highlight w:val="white"/>
        </w:rPr>
        <w:t>2</w:t>
      </w:r>
    </w:p>
    <w:p w:rsidR="00A41FF2" w:rsidRPr="00A620E9" w:rsidRDefault="00A41FF2" w:rsidP="00A41FF2">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94,12% педагогічних працівників вважають, що керівництво закладу освіти відкрите для спілкування з учасниками освітнього процесу, як в онлайн, так і в </w:t>
      </w:r>
      <w:proofErr w:type="spellStart"/>
      <w:r w:rsidRPr="00A620E9">
        <w:rPr>
          <w:rFonts w:ascii="Times New Roman" w:eastAsia="Times New Roman" w:hAnsi="Times New Roman" w:cs="Times New Roman"/>
          <w:sz w:val="28"/>
          <w:szCs w:val="28"/>
          <w:highlight w:val="white"/>
        </w:rPr>
        <w:t>офлайн</w:t>
      </w:r>
      <w:proofErr w:type="spellEnd"/>
      <w:r w:rsidRPr="00A620E9">
        <w:rPr>
          <w:rFonts w:ascii="Times New Roman" w:eastAsia="Times New Roman" w:hAnsi="Times New Roman" w:cs="Times New Roman"/>
          <w:sz w:val="28"/>
          <w:szCs w:val="28"/>
          <w:highlight w:val="white"/>
        </w:rPr>
        <w:t xml:space="preserve"> режимі (діаграма </w:t>
      </w:r>
      <w:r>
        <w:rPr>
          <w:rFonts w:ascii="Times New Roman" w:eastAsia="Times New Roman" w:hAnsi="Times New Roman" w:cs="Times New Roman"/>
          <w:sz w:val="28"/>
          <w:szCs w:val="28"/>
          <w:highlight w:val="white"/>
        </w:rPr>
        <w:t>2</w:t>
      </w:r>
      <w:r w:rsidRPr="00A620E9">
        <w:rPr>
          <w:rFonts w:ascii="Times New Roman" w:eastAsia="Times New Roman" w:hAnsi="Times New Roman" w:cs="Times New Roman"/>
          <w:sz w:val="28"/>
          <w:szCs w:val="28"/>
          <w:highlight w:val="white"/>
        </w:rPr>
        <w:t xml:space="preserve">). Керівництво закладу освіти </w:t>
      </w:r>
      <w:r>
        <w:rPr>
          <w:rFonts w:ascii="Times New Roman" w:eastAsia="Times New Roman" w:hAnsi="Times New Roman" w:cs="Times New Roman"/>
          <w:sz w:val="28"/>
          <w:szCs w:val="28"/>
          <w:highlight w:val="white"/>
        </w:rPr>
        <w:t>під час опитування зазначає</w:t>
      </w:r>
      <w:r w:rsidRPr="00A620E9">
        <w:rPr>
          <w:rFonts w:ascii="Times New Roman" w:eastAsia="Times New Roman" w:hAnsi="Times New Roman" w:cs="Times New Roman"/>
          <w:sz w:val="28"/>
          <w:szCs w:val="28"/>
          <w:highlight w:val="white"/>
        </w:rPr>
        <w:t xml:space="preserve">, що комунікація з учасниками освітнього процесу здійснюється за допомогою телефонного зв’язку, мережі </w:t>
      </w:r>
      <w:proofErr w:type="spellStart"/>
      <w:r w:rsidRPr="00A620E9">
        <w:rPr>
          <w:rFonts w:ascii="Times New Roman" w:eastAsia="Times New Roman" w:hAnsi="Times New Roman" w:cs="Times New Roman"/>
          <w:sz w:val="28"/>
          <w:szCs w:val="28"/>
          <w:highlight w:val="white"/>
        </w:rPr>
        <w:t>Viber</w:t>
      </w:r>
      <w:proofErr w:type="spellEnd"/>
      <w:r w:rsidRPr="00A620E9">
        <w:rPr>
          <w:rFonts w:ascii="Times New Roman" w:eastAsia="Times New Roman" w:hAnsi="Times New Roman" w:cs="Times New Roman"/>
          <w:sz w:val="28"/>
          <w:szCs w:val="28"/>
          <w:highlight w:val="white"/>
        </w:rPr>
        <w:t xml:space="preserve">, </w:t>
      </w:r>
      <w:proofErr w:type="spellStart"/>
      <w:r w:rsidRPr="00A620E9">
        <w:rPr>
          <w:rFonts w:ascii="Times New Roman" w:eastAsia="Times New Roman" w:hAnsi="Times New Roman" w:cs="Times New Roman"/>
          <w:sz w:val="28"/>
          <w:szCs w:val="28"/>
          <w:highlight w:val="white"/>
        </w:rPr>
        <w:t>Telegram</w:t>
      </w:r>
      <w:proofErr w:type="spellEnd"/>
      <w:r w:rsidRPr="00A620E9">
        <w:rPr>
          <w:rFonts w:ascii="Times New Roman" w:eastAsia="Times New Roman" w:hAnsi="Times New Roman" w:cs="Times New Roman"/>
          <w:sz w:val="28"/>
          <w:szCs w:val="28"/>
          <w:highlight w:val="white"/>
        </w:rPr>
        <w:t xml:space="preserve">, індивідуальних бесід, проведення відкритих колективних та особистих зустрічей: батьківські/учнівські збори, тренінги, майстер-класи, вебінари, практикуми. Широко застосовуються онлайн сервіси: Google класи, соціальні мережі, чати груп у </w:t>
      </w:r>
      <w:proofErr w:type="spellStart"/>
      <w:r w:rsidRPr="00A620E9">
        <w:rPr>
          <w:rFonts w:ascii="Times New Roman" w:eastAsia="Times New Roman" w:hAnsi="Times New Roman" w:cs="Times New Roman"/>
          <w:sz w:val="28"/>
          <w:szCs w:val="28"/>
          <w:highlight w:val="white"/>
        </w:rPr>
        <w:t>месенджерах</w:t>
      </w:r>
      <w:proofErr w:type="spellEnd"/>
      <w:r w:rsidRPr="00A620E9">
        <w:rPr>
          <w:rFonts w:ascii="Times New Roman" w:eastAsia="Times New Roman" w:hAnsi="Times New Roman" w:cs="Times New Roman"/>
          <w:sz w:val="28"/>
          <w:szCs w:val="28"/>
          <w:highlight w:val="white"/>
        </w:rPr>
        <w:t>, електронні щоденники тощо.</w:t>
      </w:r>
    </w:p>
    <w:p w:rsidR="00A41FF2" w:rsidRPr="00A620E9" w:rsidRDefault="00A41FF2" w:rsidP="00A41FF2">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За словами  керівника, соціального педагога та 84,31% опитуваних педагогів з'ясовано, що всі учасники освітнього процесу співпрацюють, вільно спілкуються між собою. 78,43% колективу одноголосно стверджують, що розбіжності, які виникають, вирішують конструктивно, </w:t>
      </w:r>
      <w:proofErr w:type="spellStart"/>
      <w:r w:rsidRPr="00A620E9">
        <w:rPr>
          <w:rFonts w:ascii="Times New Roman" w:eastAsia="Times New Roman" w:hAnsi="Times New Roman" w:cs="Times New Roman"/>
          <w:sz w:val="28"/>
          <w:szCs w:val="28"/>
          <w:highlight w:val="white"/>
        </w:rPr>
        <w:t>“переважно</w:t>
      </w:r>
      <w:proofErr w:type="spellEnd"/>
      <w:r w:rsidRPr="00A620E9">
        <w:rPr>
          <w:rFonts w:ascii="Times New Roman" w:eastAsia="Times New Roman" w:hAnsi="Times New Roman" w:cs="Times New Roman"/>
          <w:sz w:val="28"/>
          <w:szCs w:val="28"/>
          <w:highlight w:val="white"/>
        </w:rPr>
        <w:t xml:space="preserve"> </w:t>
      </w:r>
      <w:proofErr w:type="spellStart"/>
      <w:r w:rsidRPr="00A620E9">
        <w:rPr>
          <w:rFonts w:ascii="Times New Roman" w:eastAsia="Times New Roman" w:hAnsi="Times New Roman" w:cs="Times New Roman"/>
          <w:sz w:val="28"/>
          <w:szCs w:val="28"/>
          <w:highlight w:val="white"/>
        </w:rPr>
        <w:t>так”</w:t>
      </w:r>
      <w:proofErr w:type="spellEnd"/>
      <w:r w:rsidRPr="00A620E9">
        <w:rPr>
          <w:rFonts w:ascii="Times New Roman" w:eastAsia="Times New Roman" w:hAnsi="Times New Roman" w:cs="Times New Roman"/>
          <w:sz w:val="28"/>
          <w:szCs w:val="28"/>
          <w:highlight w:val="white"/>
        </w:rPr>
        <w:t xml:space="preserve"> вважають 21,57% опитуваних колег. В закладі практикується як формалізоване (виважене професійне), так і неформальне спілкування представників батьківської спільноти із керівництвом (діаграма  </w:t>
      </w:r>
      <w:r>
        <w:rPr>
          <w:rFonts w:ascii="Times New Roman" w:eastAsia="Times New Roman" w:hAnsi="Times New Roman" w:cs="Times New Roman"/>
          <w:sz w:val="28"/>
          <w:szCs w:val="28"/>
          <w:highlight w:val="white"/>
        </w:rPr>
        <w:t>3</w:t>
      </w:r>
      <w:r w:rsidRPr="00A620E9">
        <w:rPr>
          <w:rFonts w:ascii="Times New Roman" w:eastAsia="Times New Roman" w:hAnsi="Times New Roman" w:cs="Times New Roman"/>
          <w:sz w:val="28"/>
          <w:szCs w:val="28"/>
          <w:highlight w:val="white"/>
        </w:rPr>
        <w:t>).</w:t>
      </w:r>
    </w:p>
    <w:p w:rsidR="00A41FF2" w:rsidRPr="00A620E9" w:rsidRDefault="00A41FF2" w:rsidP="00A41FF2">
      <w:pPr>
        <w:spacing w:after="0" w:line="240" w:lineRule="auto"/>
        <w:ind w:firstLine="709"/>
        <w:jc w:val="right"/>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Діаграма </w:t>
      </w:r>
      <w:r>
        <w:rPr>
          <w:rFonts w:ascii="Times New Roman" w:eastAsia="Times New Roman" w:hAnsi="Times New Roman" w:cs="Times New Roman"/>
          <w:sz w:val="28"/>
          <w:szCs w:val="28"/>
          <w:highlight w:val="white"/>
        </w:rPr>
        <w:t>3</w:t>
      </w:r>
      <w:r w:rsidRPr="00A620E9">
        <w:rPr>
          <w:rFonts w:ascii="Times New Roman" w:eastAsia="Times New Roman" w:hAnsi="Times New Roman" w:cs="Times New Roman"/>
          <w:sz w:val="28"/>
          <w:szCs w:val="28"/>
          <w:highlight w:val="white"/>
        </w:rPr>
        <w:t xml:space="preserve"> </w:t>
      </w:r>
      <w:r w:rsidRPr="00A620E9">
        <w:rPr>
          <w:rFonts w:ascii="Times New Roman" w:hAnsi="Times New Roman" w:cs="Times New Roman"/>
          <w:noProof/>
          <w:lang w:val="ru-RU" w:eastAsia="ru-RU"/>
        </w:rPr>
        <w:drawing>
          <wp:anchor distT="114300" distB="114300" distL="114300" distR="114300" simplePos="0" relativeHeight="251661312" behindDoc="0" locked="0" layoutInCell="1" allowOverlap="1">
            <wp:simplePos x="0" y="0"/>
            <wp:positionH relativeFrom="column">
              <wp:posOffset>393545</wp:posOffset>
            </wp:positionH>
            <wp:positionV relativeFrom="paragraph">
              <wp:posOffset>492882</wp:posOffset>
            </wp:positionV>
            <wp:extent cx="5153025" cy="2362939"/>
            <wp:effectExtent l="0" t="0" r="0" b="0"/>
            <wp:wrapSquare wrapText="bothSides" distT="114300" distB="114300" distL="114300" distR="114300"/>
            <wp:docPr id="3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3" cstate="print"/>
                    <a:srcRect/>
                    <a:stretch>
                      <a:fillRect/>
                    </a:stretch>
                  </pic:blipFill>
                  <pic:spPr>
                    <a:xfrm>
                      <a:off x="0" y="0"/>
                      <a:ext cx="5153025" cy="2362939"/>
                    </a:xfrm>
                    <a:prstGeom prst="rect">
                      <a:avLst/>
                    </a:prstGeom>
                    <a:ln/>
                  </pic:spPr>
                </pic:pic>
              </a:graphicData>
            </a:graphic>
          </wp:anchor>
        </w:drawing>
      </w:r>
    </w:p>
    <w:p w:rsidR="00A41FF2" w:rsidRPr="00A620E9" w:rsidRDefault="00A41FF2" w:rsidP="00A41FF2">
      <w:pPr>
        <w:spacing w:after="0" w:line="240" w:lineRule="auto"/>
        <w:ind w:firstLine="709"/>
        <w:jc w:val="both"/>
        <w:rPr>
          <w:rFonts w:ascii="Times New Roman" w:eastAsia="Times New Roman" w:hAnsi="Times New Roman" w:cs="Times New Roman"/>
          <w:b/>
          <w:sz w:val="28"/>
          <w:szCs w:val="28"/>
          <w:highlight w:val="white"/>
        </w:rPr>
      </w:pPr>
      <w:r w:rsidRPr="00A620E9">
        <w:rPr>
          <w:rFonts w:ascii="Times New Roman" w:eastAsia="Times New Roman" w:hAnsi="Times New Roman" w:cs="Times New Roman"/>
          <w:sz w:val="28"/>
          <w:szCs w:val="28"/>
          <w:highlight w:val="white"/>
        </w:rPr>
        <w:lastRenderedPageBreak/>
        <w:t>За результатами вивчення документації, адміністрація вчасно розглядає звернення, вживає відповідні заходи реагування та здійснює аналіз їх дієвості.</w:t>
      </w:r>
    </w:p>
    <w:p w:rsidR="00A41FF2" w:rsidRPr="00A620E9" w:rsidRDefault="00A41FF2" w:rsidP="00A41FF2">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Більшість батьків, а саме 62,42%, під час опитування відповіли, що їм завжди вдається поспілкуватися з керівництвом і досягти взаєморозуміння (переважно завжди вказали 27, 88%; іноді - 9,09%, ні ніколи - 0,61%). За результатами опитування думка більшості батьків враховується під час прийняття важливих управлінських рішень. Більш детальна інформація зазначена в діаграмі </w:t>
      </w:r>
      <w:r>
        <w:rPr>
          <w:rFonts w:ascii="Times New Roman" w:eastAsia="Times New Roman" w:hAnsi="Times New Roman" w:cs="Times New Roman"/>
          <w:sz w:val="28"/>
          <w:szCs w:val="28"/>
          <w:highlight w:val="white"/>
        </w:rPr>
        <w:t>4</w:t>
      </w:r>
    </w:p>
    <w:p w:rsidR="00A41FF2" w:rsidRPr="00A620E9" w:rsidRDefault="00A41FF2" w:rsidP="00A41FF2">
      <w:pPr>
        <w:spacing w:after="0" w:line="240" w:lineRule="auto"/>
        <w:ind w:firstLine="709"/>
        <w:jc w:val="right"/>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Діаграма </w:t>
      </w:r>
      <w:r>
        <w:rPr>
          <w:rFonts w:ascii="Times New Roman" w:eastAsia="Times New Roman" w:hAnsi="Times New Roman" w:cs="Times New Roman"/>
          <w:sz w:val="28"/>
          <w:szCs w:val="28"/>
          <w:highlight w:val="white"/>
        </w:rPr>
        <w:t>4</w:t>
      </w:r>
    </w:p>
    <w:p w:rsidR="00A41FF2" w:rsidRPr="00A620E9" w:rsidRDefault="00A41FF2" w:rsidP="00A41FF2">
      <w:pPr>
        <w:spacing w:after="0" w:line="240" w:lineRule="auto"/>
        <w:ind w:firstLine="709"/>
        <w:jc w:val="center"/>
        <w:rPr>
          <w:rFonts w:ascii="Times New Roman" w:eastAsia="Times New Roman" w:hAnsi="Times New Roman" w:cs="Times New Roman"/>
          <w:sz w:val="28"/>
          <w:szCs w:val="28"/>
          <w:highlight w:val="white"/>
        </w:rPr>
      </w:pPr>
      <w:r w:rsidRPr="00A620E9">
        <w:rPr>
          <w:rFonts w:ascii="Times New Roman" w:eastAsia="Times New Roman" w:hAnsi="Times New Roman" w:cs="Times New Roman"/>
          <w:noProof/>
          <w:sz w:val="28"/>
          <w:szCs w:val="28"/>
          <w:highlight w:val="white"/>
          <w:lang w:val="ru-RU" w:eastAsia="ru-RU"/>
        </w:rPr>
        <w:drawing>
          <wp:inline distT="114300" distB="114300" distL="114300" distR="114300">
            <wp:extent cx="5142844" cy="2202671"/>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cstate="print"/>
                    <a:srcRect/>
                    <a:stretch>
                      <a:fillRect/>
                    </a:stretch>
                  </pic:blipFill>
                  <pic:spPr>
                    <a:xfrm>
                      <a:off x="0" y="0"/>
                      <a:ext cx="5142844" cy="2202671"/>
                    </a:xfrm>
                    <a:prstGeom prst="rect">
                      <a:avLst/>
                    </a:prstGeom>
                    <a:ln/>
                  </pic:spPr>
                </pic:pic>
              </a:graphicData>
            </a:graphic>
          </wp:inline>
        </w:drawing>
      </w:r>
    </w:p>
    <w:p w:rsidR="00A41FF2" w:rsidRPr="00A620E9" w:rsidRDefault="00A41FF2" w:rsidP="00A41FF2">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Науковий ліцей забезпечує змістовне наповнення та вчасне оновлення інформаційних ресурсів закладу  освіти. Має свій сайт, де, окрім інформації, що розміщується відповідно до статті  30 Закону України «Про освіту» (окрім ліцензій на провадження освітньої діяльності за рівнями повної загальної середньої освіти), публікуються актуальні новини, сторінку у соціальній мережі </w:t>
      </w:r>
      <w:proofErr w:type="spellStart"/>
      <w:r w:rsidRPr="00A620E9">
        <w:rPr>
          <w:rFonts w:ascii="Times New Roman" w:eastAsia="Times New Roman" w:hAnsi="Times New Roman" w:cs="Times New Roman"/>
          <w:sz w:val="28"/>
          <w:szCs w:val="28"/>
          <w:highlight w:val="white"/>
        </w:rPr>
        <w:t>Facebook</w:t>
      </w:r>
      <w:proofErr w:type="spellEnd"/>
      <w:r w:rsidRPr="00A620E9">
        <w:rPr>
          <w:rFonts w:ascii="Times New Roman" w:eastAsia="Times New Roman" w:hAnsi="Times New Roman" w:cs="Times New Roman"/>
          <w:sz w:val="28"/>
          <w:szCs w:val="28"/>
          <w:highlight w:val="white"/>
        </w:rPr>
        <w:t xml:space="preserve">, </w:t>
      </w:r>
      <w:proofErr w:type="spellStart"/>
      <w:r w:rsidRPr="00A620E9">
        <w:rPr>
          <w:rFonts w:ascii="Times New Roman" w:eastAsia="Times New Roman" w:hAnsi="Times New Roman" w:cs="Times New Roman"/>
          <w:sz w:val="28"/>
          <w:szCs w:val="28"/>
          <w:highlight w:val="white"/>
        </w:rPr>
        <w:t>Instagram</w:t>
      </w:r>
      <w:proofErr w:type="spellEnd"/>
      <w:r w:rsidRPr="00A620E9">
        <w:rPr>
          <w:rFonts w:ascii="Times New Roman" w:eastAsia="Times New Roman" w:hAnsi="Times New Roman" w:cs="Times New Roman"/>
          <w:sz w:val="28"/>
          <w:szCs w:val="28"/>
          <w:highlight w:val="white"/>
        </w:rPr>
        <w:t xml:space="preserve">. </w:t>
      </w:r>
      <w:proofErr w:type="spellStart"/>
      <w:r w:rsidRPr="00A620E9">
        <w:rPr>
          <w:rFonts w:ascii="Times New Roman" w:eastAsia="Times New Roman" w:hAnsi="Times New Roman" w:cs="Times New Roman"/>
          <w:sz w:val="28"/>
          <w:szCs w:val="28"/>
          <w:highlight w:val="white"/>
        </w:rPr>
        <w:t>Cторінки</w:t>
      </w:r>
      <w:proofErr w:type="spellEnd"/>
      <w:r w:rsidRPr="00A620E9">
        <w:rPr>
          <w:rFonts w:ascii="Times New Roman" w:eastAsia="Times New Roman" w:hAnsi="Times New Roman" w:cs="Times New Roman"/>
          <w:sz w:val="28"/>
          <w:szCs w:val="28"/>
          <w:highlight w:val="white"/>
        </w:rPr>
        <w:t xml:space="preserve"> соціальних мереж та сайт періодично оновлюються, проте лише 26% батьків отримують інформацію про діяльність закладу з сайту, 97% респондентів зазначило, що дізнається інформацію від класного керівника, що свідчить про ефективність співпраці учасників освітнього процесу; 60% - на батьківських зборах, 63% - із спільнот в соціальних мережах. </w:t>
      </w:r>
    </w:p>
    <w:p w:rsidR="00A41FF2" w:rsidRPr="00A620E9" w:rsidRDefault="00A41FF2" w:rsidP="00A41FF2">
      <w:pPr>
        <w:spacing w:after="0" w:line="240" w:lineRule="auto"/>
        <w:ind w:firstLine="709"/>
        <w:jc w:val="both"/>
        <w:rPr>
          <w:rFonts w:ascii="Times New Roman" w:eastAsia="Times New Roman" w:hAnsi="Times New Roman" w:cs="Times New Roman"/>
          <w:sz w:val="28"/>
          <w:szCs w:val="28"/>
          <w:highlight w:val="white"/>
        </w:rPr>
      </w:pPr>
    </w:p>
    <w:p w:rsidR="00A41FF2" w:rsidRPr="00A620E9" w:rsidRDefault="00A41FF2" w:rsidP="00A41FF2">
      <w:pPr>
        <w:spacing w:after="0" w:line="240" w:lineRule="auto"/>
        <w:ind w:firstLine="709"/>
        <w:jc w:val="both"/>
        <w:rPr>
          <w:rFonts w:ascii="Times New Roman" w:eastAsia="Times New Roman" w:hAnsi="Times New Roman" w:cs="Times New Roman"/>
          <w:b/>
          <w:sz w:val="28"/>
          <w:szCs w:val="28"/>
          <w:highlight w:val="white"/>
        </w:rPr>
      </w:pPr>
      <w:r w:rsidRPr="00A620E9">
        <w:rPr>
          <w:rFonts w:ascii="Times New Roman" w:eastAsia="Times New Roman" w:hAnsi="Times New Roman" w:cs="Times New Roman"/>
          <w:b/>
          <w:sz w:val="28"/>
          <w:szCs w:val="28"/>
          <w:highlight w:val="white"/>
        </w:rPr>
        <w:t>4.3. Ефективність кадрової політики та забезпечення можливостей для професійного розвитку педагогічних працівників</w:t>
      </w:r>
    </w:p>
    <w:p w:rsidR="00A41FF2" w:rsidRPr="00A620E9" w:rsidRDefault="00A41FF2" w:rsidP="00A41FF2">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noProof/>
          <w:sz w:val="28"/>
          <w:szCs w:val="28"/>
          <w:highlight w:val="white"/>
          <w:lang w:val="ru-RU" w:eastAsia="ru-RU"/>
        </w:rPr>
        <w:drawing>
          <wp:inline distT="114300" distB="114300" distL="114300" distR="114300">
            <wp:extent cx="5649278" cy="1910252"/>
            <wp:effectExtent l="0" t="0" r="0" b="0"/>
            <wp:docPr id="51"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5" cstate="print"/>
                    <a:srcRect/>
                    <a:stretch>
                      <a:fillRect/>
                    </a:stretch>
                  </pic:blipFill>
                  <pic:spPr>
                    <a:xfrm>
                      <a:off x="0" y="0"/>
                      <a:ext cx="5649278" cy="1910252"/>
                    </a:xfrm>
                    <a:prstGeom prst="rect">
                      <a:avLst/>
                    </a:prstGeom>
                    <a:ln/>
                  </pic:spPr>
                </pic:pic>
              </a:graphicData>
            </a:graphic>
          </wp:inline>
        </w:drawing>
      </w:r>
    </w:p>
    <w:p w:rsidR="00A41FF2" w:rsidRPr="00A620E9" w:rsidRDefault="00A41FF2" w:rsidP="00A41FF2">
      <w:pPr>
        <w:spacing w:after="0" w:line="240" w:lineRule="auto"/>
        <w:ind w:firstLine="284"/>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noProof/>
          <w:sz w:val="28"/>
          <w:szCs w:val="28"/>
          <w:highlight w:val="white"/>
          <w:lang w:val="ru-RU" w:eastAsia="ru-RU"/>
        </w:rPr>
        <w:lastRenderedPageBreak/>
        <w:drawing>
          <wp:inline distT="114300" distB="114300" distL="114300" distR="114300">
            <wp:extent cx="5940115" cy="2641600"/>
            <wp:effectExtent l="0" t="0" r="0" b="0"/>
            <wp:docPr id="3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6" cstate="print"/>
                    <a:srcRect/>
                    <a:stretch>
                      <a:fillRect/>
                    </a:stretch>
                  </pic:blipFill>
                  <pic:spPr>
                    <a:xfrm>
                      <a:off x="0" y="0"/>
                      <a:ext cx="5940115" cy="2641600"/>
                    </a:xfrm>
                    <a:prstGeom prst="rect">
                      <a:avLst/>
                    </a:prstGeom>
                    <a:ln/>
                  </pic:spPr>
                </pic:pic>
              </a:graphicData>
            </a:graphic>
          </wp:inline>
        </w:drawing>
      </w:r>
    </w:p>
    <w:p w:rsidR="00A41FF2" w:rsidRPr="00A620E9" w:rsidRDefault="00A41FF2" w:rsidP="00A41FF2">
      <w:pPr>
        <w:spacing w:after="0" w:line="240" w:lineRule="auto"/>
        <w:ind w:firstLine="709"/>
        <w:jc w:val="center"/>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рис.</w:t>
      </w:r>
      <w:r>
        <w:rPr>
          <w:rFonts w:ascii="Times New Roman" w:eastAsia="Times New Roman" w:hAnsi="Times New Roman" w:cs="Times New Roman"/>
          <w:sz w:val="28"/>
          <w:szCs w:val="28"/>
          <w:highlight w:val="white"/>
        </w:rPr>
        <w:t>4</w:t>
      </w:r>
    </w:p>
    <w:p w:rsidR="00A41FF2" w:rsidRPr="00A620E9" w:rsidRDefault="00A41FF2" w:rsidP="00A41FF2">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 У науковому ліцеї  впродовж року спостерігається позитивна динаміка до зменшення кількості вакантних посад, не більш як 10 % загальної чисельності педагогічних працівників згідно із штатним розписом упродовж навчального року. Всі педагогічні працівники працюють за фахом, що свідчить про ефективну кадрову політику.</w:t>
      </w:r>
    </w:p>
    <w:p w:rsidR="00A41FF2" w:rsidRPr="00A620E9" w:rsidRDefault="00A41FF2" w:rsidP="00A41FF2">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У закладі створено умови для постійного підвищення кваліфікації, атестації (чергової та позачергової) педагогів , добровільної сертифікації. Так вважають 96,15% усіх опитаних педагогічних працівників</w:t>
      </w:r>
      <w:r>
        <w:rPr>
          <w:rFonts w:ascii="Times New Roman" w:eastAsia="Times New Roman" w:hAnsi="Times New Roman" w:cs="Times New Roman"/>
          <w:sz w:val="28"/>
          <w:szCs w:val="28"/>
          <w:highlight w:val="white"/>
        </w:rPr>
        <w:t>.</w:t>
      </w:r>
    </w:p>
    <w:p w:rsidR="00A41FF2" w:rsidRPr="00A620E9" w:rsidRDefault="00A41FF2" w:rsidP="00A41FF2">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 З метою </w:t>
      </w:r>
      <w:proofErr w:type="spellStart"/>
      <w:r w:rsidRPr="00A620E9">
        <w:rPr>
          <w:rFonts w:ascii="Times New Roman" w:eastAsia="Times New Roman" w:hAnsi="Times New Roman" w:cs="Times New Roman"/>
          <w:sz w:val="28"/>
          <w:szCs w:val="28"/>
          <w:highlight w:val="white"/>
        </w:rPr>
        <w:t>стимулюваня</w:t>
      </w:r>
      <w:proofErr w:type="spellEnd"/>
      <w:r w:rsidRPr="00A620E9">
        <w:rPr>
          <w:rFonts w:ascii="Times New Roman" w:eastAsia="Times New Roman" w:hAnsi="Times New Roman" w:cs="Times New Roman"/>
          <w:sz w:val="28"/>
          <w:szCs w:val="28"/>
          <w:highlight w:val="white"/>
        </w:rPr>
        <w:t xml:space="preserve"> педагогічних працівників до підвищення якості освітньої діяльності, саморозвитку, здійснення інноваційної освітньої діяльності керівництво закладу освіти застосовує заходи матеріального та морального заохочення до педагогічних працівників</w:t>
      </w:r>
      <w:r>
        <w:rPr>
          <w:rFonts w:ascii="Times New Roman" w:eastAsia="Times New Roman" w:hAnsi="Times New Roman" w:cs="Times New Roman"/>
          <w:sz w:val="28"/>
          <w:szCs w:val="28"/>
          <w:highlight w:val="white"/>
        </w:rPr>
        <w:t>.</w:t>
      </w:r>
      <w:r w:rsidRPr="00A620E9">
        <w:rPr>
          <w:rFonts w:ascii="Times New Roman" w:eastAsia="Times New Roman" w:hAnsi="Times New Roman" w:cs="Times New Roman"/>
          <w:sz w:val="28"/>
          <w:szCs w:val="28"/>
          <w:highlight w:val="white"/>
        </w:rPr>
        <w:t xml:space="preserve"> Результати анкетування та види стимулювання педагогічних працівників представлені у  гістограмі 3.</w:t>
      </w:r>
    </w:p>
    <w:p w:rsidR="00A41FF2" w:rsidRPr="00A620E9" w:rsidRDefault="00A41FF2" w:rsidP="00A41FF2">
      <w:pPr>
        <w:spacing w:after="0" w:line="240" w:lineRule="auto"/>
        <w:ind w:firstLine="709"/>
        <w:jc w:val="right"/>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Гістограма 3</w:t>
      </w:r>
    </w:p>
    <w:p w:rsidR="00A41FF2" w:rsidRPr="00A620E9" w:rsidRDefault="00A41FF2" w:rsidP="00A41FF2">
      <w:pPr>
        <w:spacing w:after="0" w:line="240" w:lineRule="auto"/>
        <w:ind w:firstLine="709"/>
        <w:jc w:val="center"/>
        <w:rPr>
          <w:rFonts w:ascii="Times New Roman" w:eastAsia="Times New Roman" w:hAnsi="Times New Roman" w:cs="Times New Roman"/>
          <w:sz w:val="28"/>
          <w:szCs w:val="28"/>
          <w:highlight w:val="white"/>
        </w:rPr>
      </w:pPr>
      <w:r w:rsidRPr="00A620E9">
        <w:rPr>
          <w:rFonts w:ascii="Times New Roman" w:eastAsia="Times New Roman" w:hAnsi="Times New Roman" w:cs="Times New Roman"/>
          <w:noProof/>
          <w:sz w:val="28"/>
          <w:szCs w:val="28"/>
          <w:highlight w:val="white"/>
          <w:lang w:val="ru-RU" w:eastAsia="ru-RU"/>
        </w:rPr>
        <w:drawing>
          <wp:inline distT="114300" distB="114300" distL="114300" distR="114300">
            <wp:extent cx="4553903" cy="2831593"/>
            <wp:effectExtent l="0" t="0" r="0" b="0"/>
            <wp:docPr id="3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7" cstate="print"/>
                    <a:srcRect/>
                    <a:stretch>
                      <a:fillRect/>
                    </a:stretch>
                  </pic:blipFill>
                  <pic:spPr>
                    <a:xfrm>
                      <a:off x="0" y="0"/>
                      <a:ext cx="4553903" cy="2831593"/>
                    </a:xfrm>
                    <a:prstGeom prst="rect">
                      <a:avLst/>
                    </a:prstGeom>
                    <a:ln/>
                  </pic:spPr>
                </pic:pic>
              </a:graphicData>
            </a:graphic>
          </wp:inline>
        </w:drawing>
      </w:r>
      <w:r w:rsidRPr="00A620E9">
        <w:rPr>
          <w:rFonts w:ascii="Times New Roman" w:eastAsia="Times New Roman" w:hAnsi="Times New Roman" w:cs="Times New Roman"/>
          <w:sz w:val="28"/>
          <w:szCs w:val="28"/>
          <w:highlight w:val="white"/>
        </w:rPr>
        <w:t xml:space="preserve"> </w:t>
      </w:r>
    </w:p>
    <w:p w:rsidR="00A41FF2" w:rsidRPr="00A620E9" w:rsidRDefault="00A41FF2" w:rsidP="00A41FF2">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Розроблено,  схвалено на педагогічній раді, затверджено наказом директора та  </w:t>
      </w:r>
      <w:proofErr w:type="spellStart"/>
      <w:r w:rsidRPr="00A620E9">
        <w:rPr>
          <w:rFonts w:ascii="Times New Roman" w:eastAsia="Times New Roman" w:hAnsi="Times New Roman" w:cs="Times New Roman"/>
          <w:sz w:val="28"/>
          <w:szCs w:val="28"/>
          <w:highlight w:val="white"/>
        </w:rPr>
        <w:t>оприлюднено</w:t>
      </w:r>
      <w:proofErr w:type="spellEnd"/>
      <w:r w:rsidRPr="00A620E9">
        <w:rPr>
          <w:rFonts w:ascii="Times New Roman" w:eastAsia="Times New Roman" w:hAnsi="Times New Roman" w:cs="Times New Roman"/>
          <w:sz w:val="28"/>
          <w:szCs w:val="28"/>
          <w:highlight w:val="white"/>
        </w:rPr>
        <w:t xml:space="preserve"> на сайті орієнтовний план підвищення кваліфікації педагогічних працівників на 2023 рік наукового ліцею </w:t>
      </w:r>
      <w:r w:rsidRPr="00A620E9">
        <w:rPr>
          <w:rFonts w:ascii="Times New Roman" w:eastAsia="Times New Roman" w:hAnsi="Times New Roman" w:cs="Times New Roman"/>
          <w:sz w:val="28"/>
          <w:szCs w:val="28"/>
          <w:highlight w:val="white"/>
        </w:rPr>
        <w:lastRenderedPageBreak/>
        <w:t>комунального закладу вищої освіти «Хортицька національна навчально-реабілітаційна академія» Запорізької обласної ради з урахуванням їхніх пропозицій. Педагогам надано право самостійного вибору КПК, відпрацьовано алгоритм затвердження відповідної документації. Педагогічні працівники індивідуально планують та проходять курси підвищення кваліфікації відповідно до власної траєкторії професійного розвитку.</w:t>
      </w:r>
    </w:p>
    <w:p w:rsidR="00A41FF2" w:rsidRPr="00A620E9" w:rsidRDefault="00A41FF2" w:rsidP="00A41FF2">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Питання щодо підвищення кваліфікації педагогічних працівників, розвитку їхньої творчої ініціативи, професійної майстерності розглядаються на засіданнях педагогічної ради школи, приймаються рішення щодо визнання результатів підвищення кваліфікації, видаються накази. Наявність заходів з питань підвищення кваліфікації педагогічними працівниками відстежується в стратегії розвитку закладу та річному плані роботи. Проте є ще над чим працювати. Основні перешкоди  розвитку професійної діяльності вчителів, які виявлені під час </w:t>
      </w:r>
      <w:proofErr w:type="spellStart"/>
      <w:r w:rsidRPr="00A620E9">
        <w:rPr>
          <w:rFonts w:ascii="Times New Roman" w:eastAsia="Times New Roman" w:hAnsi="Times New Roman" w:cs="Times New Roman"/>
          <w:sz w:val="28"/>
          <w:szCs w:val="28"/>
          <w:highlight w:val="white"/>
        </w:rPr>
        <w:t>самооцінювання</w:t>
      </w:r>
      <w:proofErr w:type="spellEnd"/>
      <w:r w:rsidRPr="00A620E9">
        <w:rPr>
          <w:rFonts w:ascii="Times New Roman" w:eastAsia="Times New Roman" w:hAnsi="Times New Roman" w:cs="Times New Roman"/>
          <w:sz w:val="28"/>
          <w:szCs w:val="28"/>
          <w:highlight w:val="white"/>
        </w:rPr>
        <w:t xml:space="preserve"> зазначені в гістограмі </w:t>
      </w:r>
      <w:r>
        <w:rPr>
          <w:rFonts w:ascii="Times New Roman" w:eastAsia="Times New Roman" w:hAnsi="Times New Roman" w:cs="Times New Roman"/>
          <w:sz w:val="28"/>
          <w:szCs w:val="28"/>
          <w:highlight w:val="white"/>
        </w:rPr>
        <w:t>4</w:t>
      </w:r>
      <w:r w:rsidRPr="00A620E9">
        <w:rPr>
          <w:rFonts w:ascii="Times New Roman" w:eastAsia="Times New Roman" w:hAnsi="Times New Roman" w:cs="Times New Roman"/>
          <w:sz w:val="28"/>
          <w:szCs w:val="28"/>
          <w:highlight w:val="white"/>
        </w:rPr>
        <w:t>.</w:t>
      </w:r>
    </w:p>
    <w:p w:rsidR="00A41FF2" w:rsidRPr="00A620E9" w:rsidRDefault="00A41FF2" w:rsidP="00A41FF2">
      <w:pPr>
        <w:spacing w:after="0" w:line="240" w:lineRule="auto"/>
        <w:ind w:firstLine="709"/>
        <w:jc w:val="right"/>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Гістограма </w:t>
      </w:r>
      <w:r>
        <w:rPr>
          <w:rFonts w:ascii="Times New Roman" w:eastAsia="Times New Roman" w:hAnsi="Times New Roman" w:cs="Times New Roman"/>
          <w:sz w:val="28"/>
          <w:szCs w:val="28"/>
          <w:highlight w:val="white"/>
        </w:rPr>
        <w:t>4</w:t>
      </w:r>
    </w:p>
    <w:p w:rsidR="00A41FF2" w:rsidRPr="00A620E9" w:rsidRDefault="00A41FF2" w:rsidP="00A41FF2">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noProof/>
          <w:sz w:val="28"/>
          <w:szCs w:val="28"/>
          <w:highlight w:val="white"/>
          <w:lang w:val="ru-RU" w:eastAsia="ru-RU"/>
        </w:rPr>
        <w:drawing>
          <wp:inline distT="114300" distB="114300" distL="114300" distR="114300">
            <wp:extent cx="5940115" cy="2882900"/>
            <wp:effectExtent l="0" t="0" r="0" b="0"/>
            <wp:docPr id="3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8" cstate="print"/>
                    <a:srcRect/>
                    <a:stretch>
                      <a:fillRect/>
                    </a:stretch>
                  </pic:blipFill>
                  <pic:spPr>
                    <a:xfrm>
                      <a:off x="0" y="0"/>
                      <a:ext cx="5940115" cy="2882900"/>
                    </a:xfrm>
                    <a:prstGeom prst="rect">
                      <a:avLst/>
                    </a:prstGeom>
                    <a:ln/>
                  </pic:spPr>
                </pic:pic>
              </a:graphicData>
            </a:graphic>
          </wp:inline>
        </w:drawing>
      </w:r>
    </w:p>
    <w:p w:rsidR="00A41FF2" w:rsidRPr="00A620E9" w:rsidRDefault="00A41FF2" w:rsidP="00A41FF2">
      <w:pPr>
        <w:spacing w:after="0" w:line="240" w:lineRule="auto"/>
        <w:ind w:firstLine="709"/>
        <w:jc w:val="both"/>
        <w:rPr>
          <w:rFonts w:ascii="Times New Roman" w:eastAsia="Times New Roman" w:hAnsi="Times New Roman" w:cs="Times New Roman"/>
          <w:b/>
          <w:sz w:val="28"/>
          <w:szCs w:val="28"/>
          <w:highlight w:val="white"/>
        </w:rPr>
      </w:pPr>
      <w:r w:rsidRPr="00A620E9">
        <w:rPr>
          <w:rFonts w:ascii="Times New Roman" w:eastAsia="Times New Roman" w:hAnsi="Times New Roman" w:cs="Times New Roman"/>
          <w:b/>
          <w:sz w:val="28"/>
          <w:szCs w:val="28"/>
          <w:highlight w:val="white"/>
        </w:rPr>
        <w:t xml:space="preserve">4.4. Організація освітнього процесу на засадах </w:t>
      </w:r>
      <w:proofErr w:type="spellStart"/>
      <w:r w:rsidRPr="00A620E9">
        <w:rPr>
          <w:rFonts w:ascii="Times New Roman" w:eastAsia="Times New Roman" w:hAnsi="Times New Roman" w:cs="Times New Roman"/>
          <w:b/>
          <w:sz w:val="28"/>
          <w:szCs w:val="28"/>
          <w:highlight w:val="white"/>
        </w:rPr>
        <w:t>людиноцентризму</w:t>
      </w:r>
      <w:proofErr w:type="spellEnd"/>
      <w:r w:rsidRPr="00A620E9">
        <w:rPr>
          <w:rFonts w:ascii="Times New Roman" w:eastAsia="Times New Roman" w:hAnsi="Times New Roman" w:cs="Times New Roman"/>
          <w:b/>
          <w:sz w:val="28"/>
          <w:szCs w:val="28"/>
          <w:highlight w:val="white"/>
        </w:rPr>
        <w:t>, прийняття управлінських рішень на основі конструктивної співпраці учасників освітнього процесу, взаємодії закладу освіти з місцевою громадою</w:t>
      </w:r>
    </w:p>
    <w:p w:rsidR="00A41FF2" w:rsidRPr="00A620E9" w:rsidRDefault="00A41FF2" w:rsidP="00A41FF2">
      <w:pPr>
        <w:spacing w:after="0" w:line="240" w:lineRule="auto"/>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noProof/>
          <w:sz w:val="28"/>
          <w:szCs w:val="28"/>
          <w:highlight w:val="white"/>
          <w:lang w:val="ru-RU" w:eastAsia="ru-RU"/>
        </w:rPr>
        <w:drawing>
          <wp:inline distT="114300" distB="114300" distL="114300" distR="114300">
            <wp:extent cx="5940115" cy="1574800"/>
            <wp:effectExtent l="0" t="0" r="0" b="0"/>
            <wp:docPr id="2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9" cstate="print"/>
                    <a:srcRect/>
                    <a:stretch>
                      <a:fillRect/>
                    </a:stretch>
                  </pic:blipFill>
                  <pic:spPr>
                    <a:xfrm>
                      <a:off x="0" y="0"/>
                      <a:ext cx="5940115" cy="1574800"/>
                    </a:xfrm>
                    <a:prstGeom prst="rect">
                      <a:avLst/>
                    </a:prstGeom>
                    <a:ln/>
                  </pic:spPr>
                </pic:pic>
              </a:graphicData>
            </a:graphic>
          </wp:inline>
        </w:drawing>
      </w:r>
    </w:p>
    <w:p w:rsidR="00A41FF2" w:rsidRPr="00A620E9" w:rsidRDefault="00A41FF2" w:rsidP="00A41FF2">
      <w:pPr>
        <w:spacing w:after="0" w:line="240" w:lineRule="auto"/>
        <w:ind w:firstLine="709"/>
        <w:jc w:val="both"/>
        <w:rPr>
          <w:rFonts w:ascii="Times New Roman" w:eastAsia="Times New Roman" w:hAnsi="Times New Roman" w:cs="Times New Roman"/>
          <w:sz w:val="28"/>
          <w:szCs w:val="28"/>
          <w:highlight w:val="white"/>
        </w:rPr>
      </w:pPr>
    </w:p>
    <w:p w:rsidR="00A41FF2" w:rsidRPr="00A620E9" w:rsidRDefault="00A41FF2" w:rsidP="00A41FF2">
      <w:pPr>
        <w:spacing w:after="0" w:line="240" w:lineRule="auto"/>
        <w:jc w:val="center"/>
        <w:rPr>
          <w:rFonts w:ascii="Times New Roman" w:eastAsia="Times New Roman" w:hAnsi="Times New Roman" w:cs="Times New Roman"/>
          <w:sz w:val="28"/>
          <w:szCs w:val="28"/>
          <w:highlight w:val="white"/>
        </w:rPr>
      </w:pPr>
      <w:r w:rsidRPr="00A620E9">
        <w:rPr>
          <w:rFonts w:ascii="Times New Roman" w:eastAsia="Times New Roman" w:hAnsi="Times New Roman" w:cs="Times New Roman"/>
          <w:noProof/>
          <w:sz w:val="28"/>
          <w:szCs w:val="28"/>
          <w:highlight w:val="white"/>
          <w:lang w:val="ru-RU" w:eastAsia="ru-RU"/>
        </w:rPr>
        <w:lastRenderedPageBreak/>
        <w:drawing>
          <wp:inline distT="114300" distB="114300" distL="114300" distR="114300">
            <wp:extent cx="5940115" cy="5092700"/>
            <wp:effectExtent l="0" t="0" r="0" b="0"/>
            <wp:docPr id="25"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0" cstate="print"/>
                    <a:srcRect/>
                    <a:stretch>
                      <a:fillRect/>
                    </a:stretch>
                  </pic:blipFill>
                  <pic:spPr>
                    <a:xfrm>
                      <a:off x="0" y="0"/>
                      <a:ext cx="5940115" cy="5092700"/>
                    </a:xfrm>
                    <a:prstGeom prst="rect">
                      <a:avLst/>
                    </a:prstGeom>
                    <a:ln/>
                  </pic:spPr>
                </pic:pic>
              </a:graphicData>
            </a:graphic>
          </wp:inline>
        </w:drawing>
      </w:r>
    </w:p>
    <w:p w:rsidR="00A41FF2" w:rsidRPr="00A620E9" w:rsidRDefault="00A41FF2" w:rsidP="00A41FF2">
      <w:pPr>
        <w:spacing w:after="0" w:line="240" w:lineRule="auto"/>
        <w:ind w:firstLine="709"/>
        <w:jc w:val="center"/>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рис.</w:t>
      </w:r>
      <w:r>
        <w:rPr>
          <w:rFonts w:ascii="Times New Roman" w:eastAsia="Times New Roman" w:hAnsi="Times New Roman" w:cs="Times New Roman"/>
          <w:sz w:val="28"/>
          <w:szCs w:val="28"/>
          <w:highlight w:val="white"/>
        </w:rPr>
        <w:t>5</w:t>
      </w:r>
    </w:p>
    <w:p w:rsidR="00A41FF2" w:rsidRDefault="00A41FF2" w:rsidP="00A41FF2">
      <w:pPr>
        <w:spacing w:after="0" w:line="240" w:lineRule="auto"/>
        <w:ind w:firstLine="709"/>
        <w:jc w:val="both"/>
        <w:rPr>
          <w:rFonts w:ascii="Times New Roman" w:eastAsia="Times New Roman" w:hAnsi="Times New Roman" w:cs="Times New Roman"/>
          <w:sz w:val="28"/>
          <w:szCs w:val="28"/>
        </w:rPr>
      </w:pPr>
      <w:r w:rsidRPr="00A620E9">
        <w:rPr>
          <w:rFonts w:ascii="Times New Roman" w:eastAsia="Times New Roman" w:hAnsi="Times New Roman" w:cs="Times New Roman"/>
          <w:sz w:val="28"/>
          <w:szCs w:val="28"/>
          <w:highlight w:val="white"/>
        </w:rPr>
        <w:t xml:space="preserve">У закладі створено умови для реалізації прав і обов’язків учасників освітнього процесу. Переважна більшість учасників освітнього процесу, які </w:t>
      </w:r>
      <w:r>
        <w:rPr>
          <w:rFonts w:ascii="Times New Roman" w:eastAsia="Times New Roman" w:hAnsi="Times New Roman" w:cs="Times New Roman"/>
          <w:sz w:val="28"/>
          <w:szCs w:val="28"/>
          <w:highlight w:val="white"/>
        </w:rPr>
        <w:t>б</w:t>
      </w:r>
      <w:r w:rsidRPr="00A620E9">
        <w:rPr>
          <w:rFonts w:ascii="Times New Roman" w:eastAsia="Times New Roman" w:hAnsi="Times New Roman" w:cs="Times New Roman"/>
          <w:sz w:val="28"/>
          <w:szCs w:val="28"/>
          <w:highlight w:val="white"/>
        </w:rPr>
        <w:t>рали участь в анкетуванні вважають, що їхні права не порушуються (діаграма 5-7).</w:t>
      </w:r>
    </w:p>
    <w:p w:rsidR="00A41FF2" w:rsidRDefault="00A41FF2" w:rsidP="00A41FF2">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Діаграма 5-7</w:t>
      </w:r>
    </w:p>
    <w:p w:rsidR="00A41FF2" w:rsidRDefault="00A41FF2" w:rsidP="00A41FF2">
      <w:pPr>
        <w:spacing w:after="0" w:line="240" w:lineRule="auto"/>
        <w:ind w:firstLine="709"/>
        <w:jc w:val="both"/>
        <w:rPr>
          <w:rFonts w:ascii="Times New Roman" w:eastAsia="Times New Roman" w:hAnsi="Times New Roman" w:cs="Times New Roman"/>
          <w:sz w:val="28"/>
          <w:szCs w:val="28"/>
        </w:rPr>
      </w:pPr>
    </w:p>
    <w:p w:rsidR="00A41FF2" w:rsidRPr="00A620E9" w:rsidRDefault="00A41FF2" w:rsidP="00A41FF2">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hAnsi="Times New Roman" w:cs="Times New Roman"/>
          <w:noProof/>
          <w:lang w:val="ru-RU" w:eastAsia="ru-RU"/>
        </w:rPr>
        <w:lastRenderedPageBreak/>
        <w:drawing>
          <wp:inline distT="0" distB="0" distL="0" distR="0">
            <wp:extent cx="4241800" cy="4678680"/>
            <wp:effectExtent l="19050" t="0" r="6350" b="0"/>
            <wp:docPr id="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1" cstate="print"/>
                    <a:srcRect/>
                    <a:stretch>
                      <a:fillRect/>
                    </a:stretch>
                  </pic:blipFill>
                  <pic:spPr>
                    <a:xfrm>
                      <a:off x="0" y="0"/>
                      <a:ext cx="4241800" cy="4678680"/>
                    </a:xfrm>
                    <a:prstGeom prst="rect">
                      <a:avLst/>
                    </a:prstGeom>
                    <a:ln/>
                  </pic:spPr>
                </pic:pic>
              </a:graphicData>
            </a:graphic>
          </wp:inline>
        </w:drawing>
      </w:r>
      <w:r w:rsidRPr="00A620E9">
        <w:rPr>
          <w:rFonts w:ascii="Times New Roman" w:eastAsia="Times New Roman" w:hAnsi="Times New Roman" w:cs="Times New Roman"/>
          <w:sz w:val="28"/>
          <w:szCs w:val="28"/>
          <w:highlight w:val="white"/>
        </w:rPr>
        <w:t xml:space="preserve"> </w:t>
      </w:r>
    </w:p>
    <w:p w:rsidR="00A41FF2" w:rsidRPr="00A620E9" w:rsidRDefault="00A41FF2" w:rsidP="00A41FF2">
      <w:pPr>
        <w:spacing w:after="0" w:line="240" w:lineRule="auto"/>
        <w:ind w:left="1417" w:firstLine="709"/>
        <w:jc w:val="right"/>
        <w:rPr>
          <w:rFonts w:ascii="Times New Roman" w:eastAsia="Times New Roman" w:hAnsi="Times New Roman" w:cs="Times New Roman"/>
          <w:sz w:val="28"/>
          <w:szCs w:val="28"/>
          <w:highlight w:val="white"/>
        </w:rPr>
      </w:pPr>
    </w:p>
    <w:p w:rsidR="00A41FF2" w:rsidRPr="00A620E9" w:rsidRDefault="00A41FF2" w:rsidP="00A41FF2">
      <w:pPr>
        <w:spacing w:after="0" w:line="240" w:lineRule="auto"/>
        <w:ind w:firstLine="709"/>
        <w:jc w:val="both"/>
        <w:rPr>
          <w:rFonts w:ascii="Times New Roman" w:eastAsia="Times New Roman" w:hAnsi="Times New Roman" w:cs="Times New Roman"/>
          <w:sz w:val="28"/>
          <w:szCs w:val="28"/>
          <w:highlight w:val="white"/>
        </w:rPr>
      </w:pPr>
    </w:p>
    <w:p w:rsidR="00A41FF2" w:rsidRDefault="00A41FF2" w:rsidP="00A41FF2">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noProof/>
          <w:sz w:val="28"/>
          <w:szCs w:val="28"/>
          <w:highlight w:val="white"/>
          <w:lang w:val="ru-RU" w:eastAsia="ru-RU"/>
        </w:rPr>
        <w:drawing>
          <wp:inline distT="114300" distB="114300" distL="114300" distR="114300">
            <wp:extent cx="4611053" cy="2108846"/>
            <wp:effectExtent l="0" t="0" r="0" b="0"/>
            <wp:docPr id="3"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22" cstate="print"/>
                    <a:srcRect/>
                    <a:stretch>
                      <a:fillRect/>
                    </a:stretch>
                  </pic:blipFill>
                  <pic:spPr>
                    <a:xfrm>
                      <a:off x="0" y="0"/>
                      <a:ext cx="4611053" cy="2108846"/>
                    </a:xfrm>
                    <a:prstGeom prst="rect">
                      <a:avLst/>
                    </a:prstGeom>
                    <a:ln/>
                  </pic:spPr>
                </pic:pic>
              </a:graphicData>
            </a:graphic>
          </wp:inline>
        </w:drawing>
      </w:r>
    </w:p>
    <w:p w:rsidR="00A41FF2" w:rsidRPr="00A620E9" w:rsidRDefault="00A41FF2" w:rsidP="00A41FF2">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За результатами опитування </w:t>
      </w:r>
      <w:proofErr w:type="spellStart"/>
      <w:r>
        <w:rPr>
          <w:rFonts w:ascii="Times New Roman" w:eastAsia="Times New Roman" w:hAnsi="Times New Roman" w:cs="Times New Roman"/>
          <w:sz w:val="28"/>
          <w:szCs w:val="28"/>
          <w:highlight w:val="white"/>
        </w:rPr>
        <w:t>прослідковуються</w:t>
      </w:r>
      <w:proofErr w:type="spellEnd"/>
      <w:r>
        <w:rPr>
          <w:rFonts w:ascii="Times New Roman" w:eastAsia="Times New Roman" w:hAnsi="Times New Roman" w:cs="Times New Roman"/>
          <w:sz w:val="28"/>
          <w:szCs w:val="28"/>
          <w:highlight w:val="white"/>
        </w:rPr>
        <w:t xml:space="preserve"> такі </w:t>
      </w:r>
      <w:r w:rsidRPr="00A620E9">
        <w:rPr>
          <w:rFonts w:ascii="Times New Roman" w:eastAsia="Times New Roman" w:hAnsi="Times New Roman" w:cs="Times New Roman"/>
          <w:sz w:val="28"/>
          <w:szCs w:val="28"/>
          <w:highlight w:val="white"/>
        </w:rPr>
        <w:t xml:space="preserve">види порушень: зазнає принижень, образ, негативних висловлювань з боку вчителів - 1 здобувач освіти; про порушення права на </w:t>
      </w:r>
      <w:proofErr w:type="spellStart"/>
      <w:r w:rsidRPr="00A620E9">
        <w:rPr>
          <w:rFonts w:ascii="Times New Roman" w:eastAsia="Times New Roman" w:hAnsi="Times New Roman" w:cs="Times New Roman"/>
          <w:sz w:val="28"/>
          <w:szCs w:val="28"/>
          <w:highlight w:val="white"/>
        </w:rPr>
        <w:t>приватність</w:t>
      </w:r>
      <w:proofErr w:type="spellEnd"/>
      <w:r w:rsidRPr="00A620E9">
        <w:rPr>
          <w:rFonts w:ascii="Times New Roman" w:eastAsia="Times New Roman" w:hAnsi="Times New Roman" w:cs="Times New Roman"/>
          <w:sz w:val="28"/>
          <w:szCs w:val="28"/>
          <w:highlight w:val="white"/>
        </w:rPr>
        <w:t xml:space="preserve"> особистого життя та інформації зазначила  1 особа, 3 учнів вказали на інші порушення.</w:t>
      </w:r>
    </w:p>
    <w:p w:rsidR="00A41FF2" w:rsidRPr="00A620E9" w:rsidRDefault="00A41FF2" w:rsidP="00A41FF2">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Учасники освітнього процесу мають можливість впливати на ухвалення управлінських рішень у закладі. Більшість респондентів вважають, що управлінські рішення приймаються з урахуванням пропозицій педагогів, батьків та здобувачів освіти, про що свідчать дані, зазначені у діаграмах 8-9.</w:t>
      </w:r>
    </w:p>
    <w:p w:rsidR="00A41FF2" w:rsidRDefault="00A41FF2" w:rsidP="00A41FF2">
      <w:pPr>
        <w:spacing w:after="0" w:line="240" w:lineRule="auto"/>
        <w:ind w:firstLine="709"/>
        <w:jc w:val="right"/>
        <w:rPr>
          <w:rFonts w:ascii="Times New Roman" w:eastAsia="Times New Roman" w:hAnsi="Times New Roman" w:cs="Times New Roman"/>
          <w:sz w:val="28"/>
          <w:szCs w:val="28"/>
          <w:highlight w:val="white"/>
        </w:rPr>
      </w:pPr>
    </w:p>
    <w:p w:rsidR="00A41FF2" w:rsidRPr="00A620E9" w:rsidRDefault="00A41FF2" w:rsidP="00A41FF2">
      <w:pPr>
        <w:spacing w:after="0" w:line="240" w:lineRule="auto"/>
        <w:ind w:firstLine="709"/>
        <w:jc w:val="right"/>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Діаграма 8-9</w:t>
      </w:r>
    </w:p>
    <w:p w:rsidR="00A41FF2" w:rsidRPr="00A620E9" w:rsidRDefault="00A41FF2" w:rsidP="00A41FF2">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hAnsi="Times New Roman" w:cs="Times New Roman"/>
          <w:noProof/>
          <w:lang w:val="ru-RU" w:eastAsia="ru-RU"/>
        </w:rPr>
        <w:lastRenderedPageBreak/>
        <w:drawing>
          <wp:anchor distT="114300" distB="114300" distL="114300" distR="114300" simplePos="0" relativeHeight="251663360" behindDoc="0" locked="0" layoutInCell="1" allowOverlap="1">
            <wp:simplePos x="0" y="0"/>
            <wp:positionH relativeFrom="column">
              <wp:posOffset>-600074</wp:posOffset>
            </wp:positionH>
            <wp:positionV relativeFrom="paragraph">
              <wp:posOffset>191839</wp:posOffset>
            </wp:positionV>
            <wp:extent cx="3325710" cy="1868058"/>
            <wp:effectExtent l="0" t="0" r="0" b="0"/>
            <wp:wrapSquare wrapText="bothSides" distT="114300" distB="114300" distL="114300" distR="11430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cstate="print"/>
                    <a:srcRect/>
                    <a:stretch>
                      <a:fillRect/>
                    </a:stretch>
                  </pic:blipFill>
                  <pic:spPr>
                    <a:xfrm>
                      <a:off x="0" y="0"/>
                      <a:ext cx="3325710" cy="1868058"/>
                    </a:xfrm>
                    <a:prstGeom prst="rect">
                      <a:avLst/>
                    </a:prstGeom>
                    <a:ln/>
                  </pic:spPr>
                </pic:pic>
              </a:graphicData>
            </a:graphic>
          </wp:anchor>
        </w:drawing>
      </w:r>
      <w:r w:rsidRPr="00A620E9">
        <w:rPr>
          <w:rFonts w:ascii="Times New Roman" w:hAnsi="Times New Roman" w:cs="Times New Roman"/>
          <w:noProof/>
          <w:lang w:val="ru-RU" w:eastAsia="ru-RU"/>
        </w:rPr>
        <w:drawing>
          <wp:anchor distT="114300" distB="114300" distL="114300" distR="114300" simplePos="0" relativeHeight="251664384" behindDoc="0" locked="0" layoutInCell="1" allowOverlap="1">
            <wp:simplePos x="0" y="0"/>
            <wp:positionH relativeFrom="column">
              <wp:posOffset>2952750</wp:posOffset>
            </wp:positionH>
            <wp:positionV relativeFrom="paragraph">
              <wp:posOffset>190500</wp:posOffset>
            </wp:positionV>
            <wp:extent cx="3324225" cy="1811129"/>
            <wp:effectExtent l="0" t="0" r="0" b="0"/>
            <wp:wrapSquare wrapText="bothSides" distT="114300" distB="114300" distL="114300" distR="114300"/>
            <wp:docPr id="45"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4" cstate="print"/>
                    <a:srcRect/>
                    <a:stretch>
                      <a:fillRect/>
                    </a:stretch>
                  </pic:blipFill>
                  <pic:spPr>
                    <a:xfrm>
                      <a:off x="0" y="0"/>
                      <a:ext cx="3324225" cy="1811129"/>
                    </a:xfrm>
                    <a:prstGeom prst="rect">
                      <a:avLst/>
                    </a:prstGeom>
                    <a:ln/>
                  </pic:spPr>
                </pic:pic>
              </a:graphicData>
            </a:graphic>
          </wp:anchor>
        </w:drawing>
      </w:r>
    </w:p>
    <w:p w:rsidR="00A41FF2" w:rsidRPr="00A620E9" w:rsidRDefault="00A41FF2" w:rsidP="00A41FF2">
      <w:pPr>
        <w:spacing w:after="0" w:line="240" w:lineRule="auto"/>
        <w:ind w:firstLine="709"/>
        <w:jc w:val="both"/>
        <w:rPr>
          <w:rFonts w:ascii="Times New Roman" w:eastAsia="Times New Roman" w:hAnsi="Times New Roman" w:cs="Times New Roman"/>
          <w:sz w:val="28"/>
          <w:szCs w:val="28"/>
          <w:highlight w:val="white"/>
        </w:rPr>
      </w:pPr>
    </w:p>
    <w:p w:rsidR="00A41FF2" w:rsidRPr="00A620E9" w:rsidRDefault="00A41FF2" w:rsidP="00A41FF2">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Обговорення управлінських рішень здійснюється на нараді при директорі та педагогічних радах.</w:t>
      </w:r>
    </w:p>
    <w:p w:rsidR="00A41FF2" w:rsidRPr="00A620E9" w:rsidRDefault="00A41FF2" w:rsidP="00A41FF2">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Керівництво закладу освіти відкрите до діалогу з учасниками освітнього процесу, сприяє виявленню ініціативи учасників освітнього процесу. Майже всі педагогічні працівники вважають, що керівництво підтримує їхні ініціативи щодо підвищення якості освітнього процесу (діаграма </w:t>
      </w:r>
      <w:r>
        <w:rPr>
          <w:rFonts w:ascii="Times New Roman" w:eastAsia="Times New Roman" w:hAnsi="Times New Roman" w:cs="Times New Roman"/>
          <w:sz w:val="28"/>
          <w:szCs w:val="28"/>
          <w:highlight w:val="white"/>
        </w:rPr>
        <w:t>1</w:t>
      </w:r>
      <w:r w:rsidRPr="00A620E9">
        <w:rPr>
          <w:rFonts w:ascii="Times New Roman" w:eastAsia="Times New Roman" w:hAnsi="Times New Roman" w:cs="Times New Roman"/>
          <w:sz w:val="28"/>
          <w:szCs w:val="28"/>
          <w:highlight w:val="white"/>
        </w:rPr>
        <w:t>0)</w:t>
      </w:r>
    </w:p>
    <w:p w:rsidR="00A41FF2" w:rsidRDefault="00A41FF2" w:rsidP="00A41FF2">
      <w:pPr>
        <w:spacing w:after="0" w:line="240" w:lineRule="auto"/>
        <w:ind w:firstLine="709"/>
        <w:jc w:val="right"/>
        <w:rPr>
          <w:rFonts w:ascii="Times New Roman" w:eastAsia="Times New Roman" w:hAnsi="Times New Roman" w:cs="Times New Roman"/>
          <w:sz w:val="28"/>
          <w:szCs w:val="28"/>
          <w:highlight w:val="white"/>
        </w:rPr>
      </w:pPr>
    </w:p>
    <w:p w:rsidR="00A41FF2" w:rsidRPr="00A620E9" w:rsidRDefault="00A41FF2" w:rsidP="00A41FF2">
      <w:pPr>
        <w:spacing w:after="0" w:line="240" w:lineRule="auto"/>
        <w:ind w:firstLine="709"/>
        <w:jc w:val="right"/>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Діаграма </w:t>
      </w:r>
      <w:r>
        <w:rPr>
          <w:rFonts w:ascii="Times New Roman" w:eastAsia="Times New Roman" w:hAnsi="Times New Roman" w:cs="Times New Roman"/>
          <w:sz w:val="28"/>
          <w:szCs w:val="28"/>
          <w:highlight w:val="white"/>
        </w:rPr>
        <w:t>1</w:t>
      </w:r>
      <w:r w:rsidRPr="00A620E9">
        <w:rPr>
          <w:rFonts w:ascii="Times New Roman" w:eastAsia="Times New Roman" w:hAnsi="Times New Roman" w:cs="Times New Roman"/>
          <w:sz w:val="28"/>
          <w:szCs w:val="28"/>
          <w:highlight w:val="white"/>
        </w:rPr>
        <w:t>0</w:t>
      </w:r>
    </w:p>
    <w:p w:rsidR="00A41FF2" w:rsidRPr="00A620E9" w:rsidRDefault="00A41FF2" w:rsidP="00A41FF2">
      <w:pPr>
        <w:spacing w:after="0" w:line="240" w:lineRule="auto"/>
        <w:ind w:firstLine="709"/>
        <w:jc w:val="center"/>
        <w:rPr>
          <w:rFonts w:ascii="Times New Roman" w:eastAsia="Times New Roman" w:hAnsi="Times New Roman" w:cs="Times New Roman"/>
          <w:sz w:val="28"/>
          <w:szCs w:val="28"/>
          <w:highlight w:val="white"/>
        </w:rPr>
      </w:pPr>
      <w:r w:rsidRPr="00A620E9">
        <w:rPr>
          <w:rFonts w:ascii="Times New Roman" w:eastAsia="Times New Roman" w:hAnsi="Times New Roman" w:cs="Times New Roman"/>
          <w:noProof/>
          <w:sz w:val="28"/>
          <w:szCs w:val="28"/>
          <w:highlight w:val="white"/>
          <w:lang w:val="ru-RU" w:eastAsia="ru-RU"/>
        </w:rPr>
        <w:drawing>
          <wp:inline distT="114300" distB="114300" distL="114300" distR="114300">
            <wp:extent cx="5009198" cy="2817674"/>
            <wp:effectExtent l="0" t="0" r="0" b="0"/>
            <wp:docPr id="63"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5" cstate="print"/>
                    <a:srcRect/>
                    <a:stretch>
                      <a:fillRect/>
                    </a:stretch>
                  </pic:blipFill>
                  <pic:spPr>
                    <a:xfrm>
                      <a:off x="0" y="0"/>
                      <a:ext cx="5009198" cy="2817674"/>
                    </a:xfrm>
                    <a:prstGeom prst="rect">
                      <a:avLst/>
                    </a:prstGeom>
                    <a:ln/>
                  </pic:spPr>
                </pic:pic>
              </a:graphicData>
            </a:graphic>
          </wp:inline>
        </w:drawing>
      </w:r>
    </w:p>
    <w:p w:rsidR="00A41FF2" w:rsidRPr="00A620E9" w:rsidRDefault="00A41FF2" w:rsidP="00A41FF2">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В закладі налагоджена конструктивна комунікація між керівництвом закладу та органами громадського самоврядування. Співпраця та комунікація між керівником та учасниками освітнього процесу відбувається шляхом проведення батьківських зборів, колективних та особистих зустрічей тощо.</w:t>
      </w:r>
    </w:p>
    <w:p w:rsidR="00A41FF2" w:rsidRPr="00A620E9" w:rsidRDefault="00A41FF2" w:rsidP="00A41FF2">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В науковому ліцеї діють органи учнівського самоврядування.. Представники учнівського самоврядування беруть активну участь в організації культурно-спортивних та виховних заходів, пильно стежать за дотриманням правил поведінки у ліцеї, надають пропозиції щодо покращення освітнього середовища наукового ліцею.</w:t>
      </w:r>
    </w:p>
    <w:p w:rsidR="00A41FF2" w:rsidRPr="00A620E9" w:rsidRDefault="00A41FF2" w:rsidP="00A41FF2">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lastRenderedPageBreak/>
        <w:t>Керівництво наукового ліцею підтримує конструктивні освітні та громадські ініціативи учасників освітнього процесу, які спрямовані на сталий розвиток закладу освіти, координує їх впровадження. Обговорення рішень здійснюється шляхом загального голосування. Така робота свідчить про створення умов для діяльності органів громадського самоврядування в науковому ліцеї та здійснення дієвого та відкритого громадського нагляду (контролю) за діяльністю закладу освіти.</w:t>
      </w:r>
    </w:p>
    <w:p w:rsidR="00A41FF2" w:rsidRPr="00A620E9" w:rsidRDefault="00A41FF2" w:rsidP="00A41FF2">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Науковий ліцей конструктивно співпрацює з місцевою громадою та засновником. Активно співпрацює з іншими важливими партнерами (</w:t>
      </w:r>
      <w:proofErr w:type="spellStart"/>
      <w:r w:rsidRPr="00A620E9">
        <w:rPr>
          <w:rFonts w:ascii="Times New Roman" w:eastAsia="Times New Roman" w:hAnsi="Times New Roman" w:cs="Times New Roman"/>
          <w:sz w:val="28"/>
          <w:szCs w:val="28"/>
          <w:highlight w:val="white"/>
        </w:rPr>
        <w:t>ІРЦ</w:t>
      </w:r>
      <w:proofErr w:type="spellEnd"/>
      <w:r w:rsidRPr="00A620E9">
        <w:rPr>
          <w:rFonts w:ascii="Times New Roman" w:eastAsia="Times New Roman" w:hAnsi="Times New Roman" w:cs="Times New Roman"/>
          <w:sz w:val="28"/>
          <w:szCs w:val="28"/>
          <w:highlight w:val="white"/>
        </w:rPr>
        <w:t xml:space="preserve"> </w:t>
      </w:r>
      <w:proofErr w:type="spellStart"/>
      <w:r w:rsidRPr="00A620E9">
        <w:rPr>
          <w:rFonts w:ascii="Times New Roman" w:eastAsia="Times New Roman" w:hAnsi="Times New Roman" w:cs="Times New Roman"/>
          <w:sz w:val="28"/>
          <w:szCs w:val="28"/>
          <w:highlight w:val="white"/>
        </w:rPr>
        <w:t>Вознесенівського</w:t>
      </w:r>
      <w:proofErr w:type="spellEnd"/>
      <w:r w:rsidRPr="00A620E9">
        <w:rPr>
          <w:rFonts w:ascii="Times New Roman" w:eastAsia="Times New Roman" w:hAnsi="Times New Roman" w:cs="Times New Roman"/>
          <w:sz w:val="28"/>
          <w:szCs w:val="28"/>
          <w:highlight w:val="white"/>
        </w:rPr>
        <w:t xml:space="preserve"> району, закладами вищої освіти</w:t>
      </w:r>
      <w:r>
        <w:rPr>
          <w:rFonts w:ascii="Times New Roman" w:eastAsia="Times New Roman" w:hAnsi="Times New Roman" w:cs="Times New Roman"/>
          <w:sz w:val="28"/>
          <w:szCs w:val="28"/>
          <w:highlight w:val="white"/>
        </w:rPr>
        <w:t>:</w:t>
      </w:r>
      <w:r w:rsidRPr="00A620E9">
        <w:rPr>
          <w:rFonts w:ascii="Times New Roman" w:eastAsia="Times New Roman" w:hAnsi="Times New Roman" w:cs="Times New Roman"/>
          <w:sz w:val="28"/>
          <w:szCs w:val="28"/>
          <w:highlight w:val="white"/>
        </w:rPr>
        <w:t xml:space="preserve"> Хортицька національна академія, ЗНУ тощо).</w:t>
      </w:r>
    </w:p>
    <w:p w:rsidR="00A41FF2" w:rsidRPr="00A620E9" w:rsidRDefault="00A41FF2" w:rsidP="00A41FF2">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За результатами опитування керівництва з’ясовано, що здобувачі освіти постійно долучені до участі у культурних, спортивних, екологічних </w:t>
      </w:r>
      <w:proofErr w:type="spellStart"/>
      <w:r w:rsidRPr="00A620E9">
        <w:rPr>
          <w:rFonts w:ascii="Times New Roman" w:eastAsia="Times New Roman" w:hAnsi="Times New Roman" w:cs="Times New Roman"/>
          <w:sz w:val="28"/>
          <w:szCs w:val="28"/>
          <w:highlight w:val="white"/>
        </w:rPr>
        <w:t>проєктів</w:t>
      </w:r>
      <w:proofErr w:type="spellEnd"/>
      <w:r w:rsidRPr="00A620E9">
        <w:rPr>
          <w:rFonts w:ascii="Times New Roman" w:eastAsia="Times New Roman" w:hAnsi="Times New Roman" w:cs="Times New Roman"/>
          <w:sz w:val="28"/>
          <w:szCs w:val="28"/>
          <w:highlight w:val="white"/>
        </w:rPr>
        <w:t xml:space="preserve">. 94,12 % педагогічних працівників вважають, що керівництво підтримує їх ініціативи щодо розвитку закладу і місцевої громади. 18,6% здобувачів освіти, засвідчили постійну підтримку керівництвом ініціатив учнів, які організовуються в класі, 13,95%, які проводяться в ліцеї, 6,98%, які стосуються рівня міста, про що свідчать дані, зазначені в діаграмах </w:t>
      </w:r>
      <w:r>
        <w:rPr>
          <w:rFonts w:ascii="Times New Roman" w:eastAsia="Times New Roman" w:hAnsi="Times New Roman" w:cs="Times New Roman"/>
          <w:sz w:val="28"/>
          <w:szCs w:val="28"/>
          <w:highlight w:val="white"/>
        </w:rPr>
        <w:t>1</w:t>
      </w:r>
      <w:r w:rsidRPr="00A620E9">
        <w:rPr>
          <w:rFonts w:ascii="Times New Roman" w:eastAsia="Times New Roman" w:hAnsi="Times New Roman" w:cs="Times New Roman"/>
          <w:sz w:val="28"/>
          <w:szCs w:val="28"/>
          <w:highlight w:val="white"/>
        </w:rPr>
        <w:t>1.</w:t>
      </w:r>
    </w:p>
    <w:p w:rsidR="00A41FF2" w:rsidRPr="00A620E9" w:rsidRDefault="00A41FF2" w:rsidP="00A41FF2">
      <w:pPr>
        <w:spacing w:after="0" w:line="240" w:lineRule="auto"/>
        <w:ind w:firstLine="709"/>
        <w:jc w:val="right"/>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Діаграма </w:t>
      </w:r>
      <w:r>
        <w:rPr>
          <w:rFonts w:ascii="Times New Roman" w:eastAsia="Times New Roman" w:hAnsi="Times New Roman" w:cs="Times New Roman"/>
          <w:sz w:val="28"/>
          <w:szCs w:val="28"/>
          <w:highlight w:val="white"/>
        </w:rPr>
        <w:t>1</w:t>
      </w:r>
      <w:r w:rsidRPr="00A620E9">
        <w:rPr>
          <w:rFonts w:ascii="Times New Roman" w:eastAsia="Times New Roman" w:hAnsi="Times New Roman" w:cs="Times New Roman"/>
          <w:sz w:val="28"/>
          <w:szCs w:val="28"/>
          <w:highlight w:val="white"/>
        </w:rPr>
        <w:t>1</w:t>
      </w:r>
    </w:p>
    <w:p w:rsidR="00A41FF2" w:rsidRPr="00A620E9" w:rsidRDefault="00A41FF2" w:rsidP="00A41FF2">
      <w:pPr>
        <w:spacing w:after="0" w:line="240" w:lineRule="auto"/>
        <w:ind w:firstLine="709"/>
        <w:jc w:val="both"/>
        <w:rPr>
          <w:rFonts w:ascii="Times New Roman" w:eastAsia="Times New Roman" w:hAnsi="Times New Roman" w:cs="Times New Roman"/>
          <w:b/>
          <w:sz w:val="28"/>
          <w:szCs w:val="28"/>
          <w:highlight w:val="white"/>
        </w:rPr>
      </w:pPr>
      <w:r w:rsidRPr="00A620E9">
        <w:rPr>
          <w:rFonts w:ascii="Times New Roman" w:eastAsia="Times New Roman" w:hAnsi="Times New Roman" w:cs="Times New Roman"/>
          <w:b/>
          <w:noProof/>
          <w:sz w:val="28"/>
          <w:szCs w:val="28"/>
          <w:highlight w:val="white"/>
          <w:lang w:val="ru-RU" w:eastAsia="ru-RU"/>
        </w:rPr>
        <w:drawing>
          <wp:inline distT="114300" distB="114300" distL="114300" distR="114300">
            <wp:extent cx="5940115" cy="3073400"/>
            <wp:effectExtent l="0" t="0" r="0" b="0"/>
            <wp:docPr id="75"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6" cstate="print"/>
                    <a:srcRect/>
                    <a:stretch>
                      <a:fillRect/>
                    </a:stretch>
                  </pic:blipFill>
                  <pic:spPr>
                    <a:xfrm>
                      <a:off x="0" y="0"/>
                      <a:ext cx="5940115" cy="3073400"/>
                    </a:xfrm>
                    <a:prstGeom prst="rect">
                      <a:avLst/>
                    </a:prstGeom>
                    <a:ln/>
                  </pic:spPr>
                </pic:pic>
              </a:graphicData>
            </a:graphic>
          </wp:inline>
        </w:drawing>
      </w:r>
    </w:p>
    <w:p w:rsidR="00A41FF2" w:rsidRPr="00A620E9" w:rsidRDefault="00A41FF2" w:rsidP="00A41FF2">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За результатами вивчення документації та опитування (анкетування батьків) з’ясовано, що режим роботи закладу враховує специфіку роботи </w:t>
      </w:r>
      <w:r>
        <w:rPr>
          <w:rFonts w:ascii="Times New Roman" w:eastAsia="Times New Roman" w:hAnsi="Times New Roman" w:cs="Times New Roman"/>
          <w:sz w:val="28"/>
          <w:szCs w:val="28"/>
          <w:highlight w:val="white"/>
        </w:rPr>
        <w:t>наукового ліцею</w:t>
      </w:r>
      <w:r w:rsidRPr="00A620E9">
        <w:rPr>
          <w:rFonts w:ascii="Times New Roman" w:eastAsia="Times New Roman" w:hAnsi="Times New Roman" w:cs="Times New Roman"/>
          <w:sz w:val="28"/>
          <w:szCs w:val="28"/>
          <w:highlight w:val="white"/>
        </w:rPr>
        <w:t xml:space="preserve">, потреби учасників освітнього процесу, відповідає чинним санітарно-гігієнічним законодавчим нормам. У процесі розроблення освітньої програми, навчального плану, вибору спеціалізації або </w:t>
      </w:r>
      <w:proofErr w:type="spellStart"/>
      <w:r w:rsidRPr="00A620E9">
        <w:rPr>
          <w:rFonts w:ascii="Times New Roman" w:eastAsia="Times New Roman" w:hAnsi="Times New Roman" w:cs="Times New Roman"/>
          <w:sz w:val="28"/>
          <w:szCs w:val="28"/>
          <w:highlight w:val="white"/>
        </w:rPr>
        <w:t>профільності</w:t>
      </w:r>
      <w:proofErr w:type="spellEnd"/>
      <w:r w:rsidRPr="00A620E9">
        <w:rPr>
          <w:rFonts w:ascii="Times New Roman" w:eastAsia="Times New Roman" w:hAnsi="Times New Roman" w:cs="Times New Roman"/>
          <w:sz w:val="28"/>
          <w:szCs w:val="28"/>
          <w:highlight w:val="white"/>
        </w:rPr>
        <w:t>, варіативної частини навчального плану враховуються інтереси та потреби учнів і батьків. Розклад навчальних занять забезпечує рівномірне навчальне навантаження, укладений відповідно до освітньої програми, враховує вікові особливості учнів та відповідає санітарно-гігієнічним нормам. За результатами анкетування задовольняє або частково задовольняє  засвідчило 93</w:t>
      </w:r>
      <w:r w:rsidR="009B7FAB">
        <w:rPr>
          <w:rFonts w:ascii="Times New Roman" w:eastAsia="Times New Roman" w:hAnsi="Times New Roman" w:cs="Times New Roman"/>
          <w:sz w:val="28"/>
          <w:szCs w:val="28"/>
          <w:highlight w:val="white"/>
        </w:rPr>
        <w:t>,</w:t>
      </w:r>
      <w:r w:rsidRPr="00A620E9">
        <w:rPr>
          <w:rFonts w:ascii="Times New Roman" w:eastAsia="Times New Roman" w:hAnsi="Times New Roman" w:cs="Times New Roman"/>
          <w:sz w:val="28"/>
          <w:szCs w:val="28"/>
          <w:highlight w:val="white"/>
        </w:rPr>
        <w:t xml:space="preserve">02 % опитаних учнів, 4,65% - переважно не задовольняє та  5% </w:t>
      </w:r>
      <w:r w:rsidRPr="00A620E9">
        <w:rPr>
          <w:rFonts w:ascii="Times New Roman" w:eastAsia="Times New Roman" w:hAnsi="Times New Roman" w:cs="Times New Roman"/>
          <w:sz w:val="28"/>
          <w:szCs w:val="28"/>
          <w:highlight w:val="white"/>
        </w:rPr>
        <w:lastRenderedPageBreak/>
        <w:t xml:space="preserve">респондентів  відзначило незадоволення розкладом, про що свідчать дані представлені в діаграмі </w:t>
      </w:r>
      <w:r>
        <w:rPr>
          <w:rFonts w:ascii="Times New Roman" w:eastAsia="Times New Roman" w:hAnsi="Times New Roman" w:cs="Times New Roman"/>
          <w:sz w:val="28"/>
          <w:szCs w:val="28"/>
          <w:highlight w:val="white"/>
        </w:rPr>
        <w:t>1</w:t>
      </w:r>
      <w:r w:rsidRPr="00A620E9">
        <w:rPr>
          <w:rFonts w:ascii="Times New Roman" w:eastAsia="Times New Roman" w:hAnsi="Times New Roman" w:cs="Times New Roman"/>
          <w:sz w:val="28"/>
          <w:szCs w:val="28"/>
          <w:highlight w:val="white"/>
        </w:rPr>
        <w:t>2.</w:t>
      </w:r>
    </w:p>
    <w:p w:rsidR="00A41FF2" w:rsidRPr="00A620E9" w:rsidRDefault="00A41FF2" w:rsidP="00A41FF2">
      <w:pPr>
        <w:spacing w:after="0" w:line="240" w:lineRule="auto"/>
        <w:ind w:firstLine="709"/>
        <w:jc w:val="right"/>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Діаграма </w:t>
      </w:r>
      <w:r>
        <w:rPr>
          <w:rFonts w:ascii="Times New Roman" w:eastAsia="Times New Roman" w:hAnsi="Times New Roman" w:cs="Times New Roman"/>
          <w:sz w:val="28"/>
          <w:szCs w:val="28"/>
          <w:highlight w:val="white"/>
        </w:rPr>
        <w:t>1</w:t>
      </w:r>
      <w:r w:rsidRPr="00A620E9">
        <w:rPr>
          <w:rFonts w:ascii="Times New Roman" w:eastAsia="Times New Roman" w:hAnsi="Times New Roman" w:cs="Times New Roman"/>
          <w:sz w:val="28"/>
          <w:szCs w:val="28"/>
          <w:highlight w:val="white"/>
        </w:rPr>
        <w:t>2</w:t>
      </w:r>
    </w:p>
    <w:p w:rsidR="00A41FF2" w:rsidRPr="00A620E9" w:rsidRDefault="00A41FF2" w:rsidP="00A41FF2">
      <w:pPr>
        <w:spacing w:after="0" w:line="240" w:lineRule="auto"/>
        <w:ind w:firstLine="709"/>
        <w:jc w:val="center"/>
        <w:rPr>
          <w:rFonts w:ascii="Times New Roman" w:eastAsia="Times New Roman" w:hAnsi="Times New Roman" w:cs="Times New Roman"/>
          <w:b/>
          <w:sz w:val="28"/>
          <w:szCs w:val="28"/>
          <w:highlight w:val="white"/>
        </w:rPr>
      </w:pPr>
      <w:r w:rsidRPr="00A620E9">
        <w:rPr>
          <w:rFonts w:ascii="Times New Roman" w:eastAsia="Times New Roman" w:hAnsi="Times New Roman" w:cs="Times New Roman"/>
          <w:b/>
          <w:sz w:val="28"/>
          <w:szCs w:val="28"/>
          <w:highlight w:val="white"/>
        </w:rPr>
        <w:t xml:space="preserve"> </w:t>
      </w:r>
      <w:r w:rsidRPr="00A620E9">
        <w:rPr>
          <w:rFonts w:ascii="Times New Roman" w:eastAsia="Times New Roman" w:hAnsi="Times New Roman" w:cs="Times New Roman"/>
          <w:b/>
          <w:noProof/>
          <w:sz w:val="28"/>
          <w:szCs w:val="28"/>
          <w:highlight w:val="white"/>
          <w:lang w:val="ru-RU" w:eastAsia="ru-RU"/>
        </w:rPr>
        <w:drawing>
          <wp:inline distT="114300" distB="114300" distL="114300" distR="114300">
            <wp:extent cx="5401628" cy="2700814"/>
            <wp:effectExtent l="0" t="0" r="0" b="0"/>
            <wp:docPr id="4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7" cstate="print"/>
                    <a:srcRect/>
                    <a:stretch>
                      <a:fillRect/>
                    </a:stretch>
                  </pic:blipFill>
                  <pic:spPr>
                    <a:xfrm>
                      <a:off x="0" y="0"/>
                      <a:ext cx="5401628" cy="2700814"/>
                    </a:xfrm>
                    <a:prstGeom prst="rect">
                      <a:avLst/>
                    </a:prstGeom>
                    <a:ln/>
                  </pic:spPr>
                </pic:pic>
              </a:graphicData>
            </a:graphic>
          </wp:inline>
        </w:drawing>
      </w:r>
    </w:p>
    <w:p w:rsidR="00A41FF2" w:rsidRPr="00A620E9" w:rsidRDefault="00A41FF2" w:rsidP="00A41FF2">
      <w:pPr>
        <w:spacing w:after="0" w:line="240" w:lineRule="auto"/>
        <w:ind w:firstLine="709"/>
        <w:jc w:val="center"/>
        <w:rPr>
          <w:rFonts w:ascii="Times New Roman" w:eastAsia="Times New Roman" w:hAnsi="Times New Roman" w:cs="Times New Roman"/>
          <w:b/>
          <w:sz w:val="28"/>
          <w:szCs w:val="28"/>
          <w:highlight w:val="white"/>
        </w:rPr>
      </w:pPr>
    </w:p>
    <w:p w:rsidR="00A41FF2" w:rsidRPr="00A620E9" w:rsidRDefault="00A41FF2" w:rsidP="00A41FF2">
      <w:pPr>
        <w:spacing w:after="0" w:line="240" w:lineRule="auto"/>
        <w:ind w:firstLine="709"/>
        <w:jc w:val="center"/>
        <w:rPr>
          <w:rFonts w:ascii="Times New Roman" w:eastAsia="Times New Roman" w:hAnsi="Times New Roman" w:cs="Times New Roman"/>
          <w:b/>
          <w:sz w:val="28"/>
          <w:szCs w:val="28"/>
          <w:highlight w:val="white"/>
        </w:rPr>
      </w:pPr>
      <w:r w:rsidRPr="00A620E9">
        <w:rPr>
          <w:rFonts w:ascii="Times New Roman" w:eastAsia="Times New Roman" w:hAnsi="Times New Roman" w:cs="Times New Roman"/>
          <w:b/>
          <w:sz w:val="28"/>
          <w:szCs w:val="28"/>
          <w:highlight w:val="white"/>
        </w:rPr>
        <w:t>Вимога 4.5. Формування та забезпечення реалізації політики академічної доброчесності</w:t>
      </w:r>
    </w:p>
    <w:p w:rsidR="00A41FF2" w:rsidRPr="00A620E9" w:rsidRDefault="00A41FF2" w:rsidP="00A41FF2">
      <w:pPr>
        <w:spacing w:after="0" w:line="240" w:lineRule="auto"/>
        <w:jc w:val="center"/>
        <w:rPr>
          <w:rFonts w:ascii="Times New Roman" w:eastAsia="Times New Roman" w:hAnsi="Times New Roman" w:cs="Times New Roman"/>
          <w:b/>
          <w:sz w:val="28"/>
          <w:szCs w:val="28"/>
          <w:highlight w:val="white"/>
        </w:rPr>
      </w:pPr>
      <w:r w:rsidRPr="00A620E9">
        <w:rPr>
          <w:rFonts w:ascii="Times New Roman" w:eastAsia="Times New Roman" w:hAnsi="Times New Roman" w:cs="Times New Roman"/>
          <w:b/>
          <w:noProof/>
          <w:sz w:val="28"/>
          <w:szCs w:val="28"/>
          <w:highlight w:val="white"/>
          <w:lang w:val="ru-RU" w:eastAsia="ru-RU"/>
        </w:rPr>
        <w:drawing>
          <wp:inline distT="114300" distB="114300" distL="114300" distR="114300">
            <wp:extent cx="5940115" cy="3556000"/>
            <wp:effectExtent l="0" t="0" r="0" b="0"/>
            <wp:docPr id="2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cstate="print"/>
                    <a:srcRect/>
                    <a:stretch>
                      <a:fillRect/>
                    </a:stretch>
                  </pic:blipFill>
                  <pic:spPr>
                    <a:xfrm>
                      <a:off x="0" y="0"/>
                      <a:ext cx="5940115" cy="3556000"/>
                    </a:xfrm>
                    <a:prstGeom prst="rect">
                      <a:avLst/>
                    </a:prstGeom>
                    <a:ln/>
                  </pic:spPr>
                </pic:pic>
              </a:graphicData>
            </a:graphic>
          </wp:inline>
        </w:drawing>
      </w:r>
    </w:p>
    <w:p w:rsidR="00A41FF2" w:rsidRPr="00A620E9" w:rsidRDefault="00A41FF2" w:rsidP="00A41FF2">
      <w:pPr>
        <w:spacing w:after="0" w:line="240" w:lineRule="auto"/>
        <w:ind w:firstLine="709"/>
        <w:jc w:val="center"/>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рис. </w:t>
      </w:r>
      <w:r>
        <w:rPr>
          <w:rFonts w:ascii="Times New Roman" w:eastAsia="Times New Roman" w:hAnsi="Times New Roman" w:cs="Times New Roman"/>
          <w:sz w:val="28"/>
          <w:szCs w:val="28"/>
          <w:highlight w:val="white"/>
        </w:rPr>
        <w:t>6</w:t>
      </w:r>
    </w:p>
    <w:p w:rsidR="00A41FF2" w:rsidRPr="00A620E9" w:rsidRDefault="00A41FF2" w:rsidP="00A41FF2">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У закладі освіти реалізується політика академічної доброчесності</w:t>
      </w:r>
      <w:r>
        <w:rPr>
          <w:rFonts w:ascii="Times New Roman" w:eastAsia="Times New Roman" w:hAnsi="Times New Roman" w:cs="Times New Roman"/>
          <w:sz w:val="28"/>
          <w:szCs w:val="28"/>
          <w:highlight w:val="white"/>
        </w:rPr>
        <w:t xml:space="preserve"> на високому рівні</w:t>
      </w:r>
      <w:r w:rsidRPr="00A620E9">
        <w:rPr>
          <w:rFonts w:ascii="Times New Roman" w:eastAsia="Times New Roman" w:hAnsi="Times New Roman" w:cs="Times New Roman"/>
          <w:sz w:val="28"/>
          <w:szCs w:val="28"/>
          <w:highlight w:val="white"/>
        </w:rPr>
        <w:t>.</w:t>
      </w:r>
    </w:p>
    <w:p w:rsidR="00A41FF2" w:rsidRPr="00A620E9" w:rsidRDefault="00A41FF2" w:rsidP="00A41FF2">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Здобувачі освіти та педагогічні працівники поінформовані про необхідність дотримання принципів академічної доброчесності. Питання дотримання принципів академічної доброчесності розглядаються на засіданнях педагогічної ради, на методичних комісіях педагогічних працівників. Більшість здобувачів освіти під час опитування підтвердили, що </w:t>
      </w:r>
      <w:r w:rsidRPr="00A620E9">
        <w:rPr>
          <w:rFonts w:ascii="Times New Roman" w:eastAsia="Times New Roman" w:hAnsi="Times New Roman" w:cs="Times New Roman"/>
          <w:sz w:val="28"/>
          <w:szCs w:val="28"/>
          <w:highlight w:val="white"/>
        </w:rPr>
        <w:lastRenderedPageBreak/>
        <w:t>з ними проводяться бесіди про важливість дотримання академічної доброчесності (неприпустимість списування та плагіату, необхідність вказування джерел інформації, які використовуються та ін.).</w:t>
      </w:r>
    </w:p>
    <w:p w:rsidR="00A41FF2" w:rsidRPr="00A620E9" w:rsidRDefault="00A41FF2" w:rsidP="00A41FF2">
      <w:pPr>
        <w:spacing w:after="0" w:line="240" w:lineRule="auto"/>
        <w:ind w:firstLine="709"/>
        <w:jc w:val="right"/>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Діаграма </w:t>
      </w:r>
      <w:r>
        <w:rPr>
          <w:rFonts w:ascii="Times New Roman" w:eastAsia="Times New Roman" w:hAnsi="Times New Roman" w:cs="Times New Roman"/>
          <w:sz w:val="28"/>
          <w:szCs w:val="28"/>
          <w:highlight w:val="white"/>
        </w:rPr>
        <w:t>1</w:t>
      </w:r>
      <w:r w:rsidRPr="00A620E9">
        <w:rPr>
          <w:rFonts w:ascii="Times New Roman" w:eastAsia="Times New Roman" w:hAnsi="Times New Roman" w:cs="Times New Roman"/>
          <w:sz w:val="28"/>
          <w:szCs w:val="28"/>
          <w:highlight w:val="white"/>
        </w:rPr>
        <w:t>3</w:t>
      </w:r>
    </w:p>
    <w:p w:rsidR="00A41FF2" w:rsidRPr="00A620E9" w:rsidRDefault="00A41FF2" w:rsidP="00A41FF2">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noProof/>
          <w:sz w:val="28"/>
          <w:szCs w:val="28"/>
          <w:highlight w:val="white"/>
          <w:lang w:val="ru-RU" w:eastAsia="ru-RU"/>
        </w:rPr>
        <w:drawing>
          <wp:inline distT="114300" distB="114300" distL="114300" distR="114300">
            <wp:extent cx="4487228" cy="2329907"/>
            <wp:effectExtent l="0" t="0" r="0" b="0"/>
            <wp:docPr id="3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9" cstate="print"/>
                    <a:srcRect/>
                    <a:stretch>
                      <a:fillRect/>
                    </a:stretch>
                  </pic:blipFill>
                  <pic:spPr>
                    <a:xfrm>
                      <a:off x="0" y="0"/>
                      <a:ext cx="4487228" cy="2329907"/>
                    </a:xfrm>
                    <a:prstGeom prst="rect">
                      <a:avLst/>
                    </a:prstGeom>
                    <a:ln/>
                  </pic:spPr>
                </pic:pic>
              </a:graphicData>
            </a:graphic>
          </wp:inline>
        </w:drawing>
      </w:r>
    </w:p>
    <w:p w:rsidR="00A41FF2" w:rsidRPr="00A620E9" w:rsidRDefault="00A41FF2" w:rsidP="00A41FF2">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 </w:t>
      </w:r>
    </w:p>
    <w:p w:rsidR="00A41FF2" w:rsidRPr="00A620E9" w:rsidRDefault="00A41FF2" w:rsidP="00A41FF2">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Спостерігається нульова толерантність до будь-яких проявів корупції. Учителі і керівництво інформують здобувачів освіти під час навчальних занять та бесід про негативне ставлення до корупції, у закладі проводяться заходи, спрямовані на формування негативного ставлення до неї (так твердять більшість учнів та  педагоги під час опитування). Дані зазначені в діаграмі </w:t>
      </w:r>
      <w:r>
        <w:rPr>
          <w:rFonts w:ascii="Times New Roman" w:eastAsia="Times New Roman" w:hAnsi="Times New Roman" w:cs="Times New Roman"/>
          <w:sz w:val="28"/>
          <w:szCs w:val="28"/>
          <w:highlight w:val="white"/>
        </w:rPr>
        <w:t>14</w:t>
      </w:r>
      <w:r w:rsidRPr="00A620E9">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highlight w:val="white"/>
        </w:rPr>
        <w:t>15</w:t>
      </w:r>
      <w:r w:rsidRPr="00A620E9">
        <w:rPr>
          <w:rFonts w:ascii="Times New Roman" w:eastAsia="Times New Roman" w:hAnsi="Times New Roman" w:cs="Times New Roman"/>
          <w:sz w:val="28"/>
          <w:szCs w:val="28"/>
          <w:highlight w:val="white"/>
        </w:rPr>
        <w:t>.</w:t>
      </w:r>
    </w:p>
    <w:p w:rsidR="00A41FF2" w:rsidRPr="00A620E9" w:rsidRDefault="00A41FF2" w:rsidP="00A41FF2">
      <w:pPr>
        <w:spacing w:after="0" w:line="240" w:lineRule="auto"/>
        <w:ind w:firstLine="709"/>
        <w:jc w:val="right"/>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Діаграма </w:t>
      </w:r>
      <w:r>
        <w:rPr>
          <w:rFonts w:ascii="Times New Roman" w:eastAsia="Times New Roman" w:hAnsi="Times New Roman" w:cs="Times New Roman"/>
          <w:sz w:val="28"/>
          <w:szCs w:val="28"/>
          <w:highlight w:val="white"/>
        </w:rPr>
        <w:t>14</w:t>
      </w:r>
    </w:p>
    <w:p w:rsidR="00A41FF2" w:rsidRPr="00A620E9" w:rsidRDefault="00A41FF2" w:rsidP="00A41FF2">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noProof/>
          <w:sz w:val="28"/>
          <w:szCs w:val="28"/>
          <w:highlight w:val="white"/>
          <w:lang w:val="ru-RU" w:eastAsia="ru-RU"/>
        </w:rPr>
        <w:drawing>
          <wp:inline distT="114300" distB="114300" distL="114300" distR="114300">
            <wp:extent cx="5210567" cy="2705487"/>
            <wp:effectExtent l="0" t="0" r="0" b="0"/>
            <wp:docPr id="58"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9" cstate="print"/>
                    <a:srcRect/>
                    <a:stretch>
                      <a:fillRect/>
                    </a:stretch>
                  </pic:blipFill>
                  <pic:spPr>
                    <a:xfrm>
                      <a:off x="0" y="0"/>
                      <a:ext cx="5210567" cy="2705487"/>
                    </a:xfrm>
                    <a:prstGeom prst="rect">
                      <a:avLst/>
                    </a:prstGeom>
                    <a:ln/>
                  </pic:spPr>
                </pic:pic>
              </a:graphicData>
            </a:graphic>
          </wp:inline>
        </w:drawing>
      </w:r>
    </w:p>
    <w:p w:rsidR="00A41FF2" w:rsidRPr="00A620E9" w:rsidRDefault="00A41FF2" w:rsidP="00A41FF2">
      <w:pPr>
        <w:spacing w:after="0" w:line="240" w:lineRule="auto"/>
        <w:ind w:firstLine="709"/>
        <w:jc w:val="right"/>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Діаграма </w:t>
      </w:r>
      <w:r>
        <w:rPr>
          <w:rFonts w:ascii="Times New Roman" w:eastAsia="Times New Roman" w:hAnsi="Times New Roman" w:cs="Times New Roman"/>
          <w:sz w:val="28"/>
          <w:szCs w:val="28"/>
          <w:highlight w:val="white"/>
        </w:rPr>
        <w:t>15</w:t>
      </w:r>
    </w:p>
    <w:p w:rsidR="00A41FF2" w:rsidRPr="00A620E9" w:rsidRDefault="00A41FF2" w:rsidP="00A41FF2">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lastRenderedPageBreak/>
        <w:t xml:space="preserve"> </w:t>
      </w:r>
      <w:r w:rsidRPr="00A620E9">
        <w:rPr>
          <w:rFonts w:ascii="Times New Roman" w:eastAsia="Times New Roman" w:hAnsi="Times New Roman" w:cs="Times New Roman"/>
          <w:noProof/>
          <w:sz w:val="28"/>
          <w:szCs w:val="28"/>
          <w:highlight w:val="white"/>
          <w:lang w:val="ru-RU" w:eastAsia="ru-RU"/>
        </w:rPr>
        <w:drawing>
          <wp:inline distT="114300" distB="114300" distL="114300" distR="114300">
            <wp:extent cx="4992053" cy="2600027"/>
            <wp:effectExtent l="0" t="0" r="0" b="0"/>
            <wp:docPr id="3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0" cstate="print"/>
                    <a:srcRect/>
                    <a:stretch>
                      <a:fillRect/>
                    </a:stretch>
                  </pic:blipFill>
                  <pic:spPr>
                    <a:xfrm>
                      <a:off x="0" y="0"/>
                      <a:ext cx="4992053" cy="2600027"/>
                    </a:xfrm>
                    <a:prstGeom prst="rect">
                      <a:avLst/>
                    </a:prstGeom>
                    <a:ln/>
                  </pic:spPr>
                </pic:pic>
              </a:graphicData>
            </a:graphic>
          </wp:inline>
        </w:drawing>
      </w:r>
    </w:p>
    <w:p w:rsidR="00A41FF2" w:rsidRPr="00A620E9" w:rsidRDefault="00A41FF2" w:rsidP="00A41FF2">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Аналіз інформації дає підстави зробити висновок, що у закладі реалізується політика академічної доброчесності та в учасників освітнього процесу сформовано негативне ставлення до корупції.</w:t>
      </w:r>
    </w:p>
    <w:p w:rsidR="00A41FF2" w:rsidRPr="00A620E9" w:rsidRDefault="00A41FF2" w:rsidP="00A41FF2">
      <w:pPr>
        <w:spacing w:after="0" w:line="240" w:lineRule="auto"/>
        <w:ind w:firstLine="709"/>
        <w:jc w:val="center"/>
        <w:rPr>
          <w:rFonts w:ascii="Times New Roman" w:eastAsia="Times New Roman" w:hAnsi="Times New Roman" w:cs="Times New Roman"/>
          <w:b/>
          <w:sz w:val="28"/>
          <w:szCs w:val="28"/>
          <w:highlight w:val="white"/>
        </w:rPr>
      </w:pPr>
    </w:p>
    <w:p w:rsidR="00A41FF2" w:rsidRPr="00A620E9" w:rsidRDefault="00A41FF2" w:rsidP="00A41FF2">
      <w:pPr>
        <w:spacing w:after="0" w:line="240" w:lineRule="auto"/>
        <w:ind w:firstLine="709"/>
        <w:jc w:val="center"/>
        <w:rPr>
          <w:rFonts w:ascii="Times New Roman" w:eastAsia="Times New Roman" w:hAnsi="Times New Roman" w:cs="Times New Roman"/>
          <w:b/>
          <w:sz w:val="28"/>
          <w:szCs w:val="28"/>
          <w:highlight w:val="white"/>
        </w:rPr>
      </w:pPr>
      <w:r w:rsidRPr="00A620E9">
        <w:rPr>
          <w:rFonts w:ascii="Times New Roman" w:eastAsia="Times New Roman" w:hAnsi="Times New Roman" w:cs="Times New Roman"/>
          <w:b/>
          <w:sz w:val="28"/>
          <w:szCs w:val="28"/>
          <w:highlight w:val="white"/>
        </w:rPr>
        <w:t>Перспективне планування, визначення шляхів удосконалення</w:t>
      </w:r>
    </w:p>
    <w:p w:rsidR="00A41FF2" w:rsidRPr="00A620E9" w:rsidRDefault="00A41FF2" w:rsidP="00A41FF2">
      <w:pPr>
        <w:spacing w:after="0" w:line="240" w:lineRule="auto"/>
        <w:ind w:firstLine="709"/>
        <w:jc w:val="center"/>
        <w:rPr>
          <w:rFonts w:ascii="Times New Roman" w:eastAsia="Times New Roman" w:hAnsi="Times New Roman" w:cs="Times New Roman"/>
          <w:b/>
          <w:sz w:val="28"/>
          <w:szCs w:val="28"/>
          <w:highlight w:val="white"/>
        </w:rPr>
      </w:pPr>
      <w:r w:rsidRPr="00A620E9">
        <w:rPr>
          <w:rFonts w:ascii="Times New Roman" w:eastAsia="Times New Roman" w:hAnsi="Times New Roman" w:cs="Times New Roman"/>
          <w:b/>
          <w:sz w:val="28"/>
          <w:szCs w:val="28"/>
          <w:highlight w:val="white"/>
        </w:rPr>
        <w:t>забезпечення якості освіти з управлінської діяльності:</w:t>
      </w:r>
    </w:p>
    <w:p w:rsidR="00A41FF2" w:rsidRPr="00A620E9" w:rsidRDefault="00A41FF2" w:rsidP="00A41FF2">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Залучити учасників освітнього процесу до внесення змін у Стратегію розвитку наукового ліцею</w:t>
      </w:r>
      <w:r>
        <w:rPr>
          <w:rFonts w:ascii="Times New Roman" w:eastAsia="Times New Roman" w:hAnsi="Times New Roman" w:cs="Times New Roman"/>
          <w:sz w:val="28"/>
          <w:szCs w:val="28"/>
          <w:highlight w:val="white"/>
        </w:rPr>
        <w:t>.</w:t>
      </w:r>
    </w:p>
    <w:p w:rsidR="00A41FF2" w:rsidRPr="00A620E9" w:rsidRDefault="00A41FF2" w:rsidP="00A41FF2">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Посилити роз’яснювальну роботу щодо активності громадського самоврядування у вирішенні питань щодо діяльності закладу освіти</w:t>
      </w:r>
      <w:r>
        <w:rPr>
          <w:rFonts w:ascii="Times New Roman" w:eastAsia="Times New Roman" w:hAnsi="Times New Roman" w:cs="Times New Roman"/>
          <w:sz w:val="28"/>
          <w:szCs w:val="28"/>
          <w:highlight w:val="white"/>
        </w:rPr>
        <w:t>.</w:t>
      </w:r>
    </w:p>
    <w:p w:rsidR="00A41FF2" w:rsidRPr="00A620E9" w:rsidRDefault="00A41FF2" w:rsidP="00A41FF2">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Посилити активну участь у житті місцевої громади</w:t>
      </w:r>
      <w:r>
        <w:rPr>
          <w:rFonts w:ascii="Times New Roman" w:eastAsia="Times New Roman" w:hAnsi="Times New Roman" w:cs="Times New Roman"/>
          <w:sz w:val="28"/>
          <w:szCs w:val="28"/>
          <w:highlight w:val="white"/>
        </w:rPr>
        <w:t>.</w:t>
      </w:r>
    </w:p>
    <w:p w:rsidR="00A41FF2" w:rsidRPr="00A620E9" w:rsidRDefault="00A41FF2" w:rsidP="00A41FF2">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Посилити роботу щодо участі у грантах та конкурсах різних рівнів</w:t>
      </w:r>
    </w:p>
    <w:p w:rsidR="00A41FF2" w:rsidRPr="00A620E9" w:rsidRDefault="00A41FF2" w:rsidP="00A41FF2">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Посилити роль педагогічних працівників у розробленні та корекції документів закладу (стратегія розвитку, внутрішня система забезпечення якості освіти, річний план, освітня програма тощо)</w:t>
      </w:r>
      <w:r>
        <w:rPr>
          <w:rFonts w:ascii="Times New Roman" w:eastAsia="Times New Roman" w:hAnsi="Times New Roman" w:cs="Times New Roman"/>
          <w:sz w:val="28"/>
          <w:szCs w:val="28"/>
          <w:highlight w:val="white"/>
        </w:rPr>
        <w:t>.</w:t>
      </w:r>
    </w:p>
    <w:p w:rsidR="00A41FF2" w:rsidRPr="00A620E9" w:rsidRDefault="00A41FF2" w:rsidP="00A41FF2">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Залучити учнів та їх батьків до опитування щодо вивчення їх потреб у закладі освіти</w:t>
      </w:r>
      <w:r>
        <w:rPr>
          <w:rFonts w:ascii="Times New Roman" w:eastAsia="Times New Roman" w:hAnsi="Times New Roman" w:cs="Times New Roman"/>
          <w:sz w:val="28"/>
          <w:szCs w:val="28"/>
          <w:highlight w:val="white"/>
        </w:rPr>
        <w:t>.</w:t>
      </w:r>
    </w:p>
    <w:p w:rsidR="00A41FF2" w:rsidRPr="00A620E9" w:rsidRDefault="00A41FF2" w:rsidP="00A41FF2">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Продовжити пошук та співпрацю з благодійни</w:t>
      </w:r>
      <w:r>
        <w:rPr>
          <w:rFonts w:ascii="Times New Roman" w:eastAsia="Times New Roman" w:hAnsi="Times New Roman" w:cs="Times New Roman"/>
          <w:sz w:val="28"/>
          <w:szCs w:val="28"/>
          <w:highlight w:val="white"/>
        </w:rPr>
        <w:t xml:space="preserve">ми організаціями, </w:t>
      </w:r>
      <w:proofErr w:type="spellStart"/>
      <w:r>
        <w:rPr>
          <w:rFonts w:ascii="Times New Roman" w:eastAsia="Times New Roman" w:hAnsi="Times New Roman" w:cs="Times New Roman"/>
          <w:sz w:val="28"/>
          <w:szCs w:val="28"/>
          <w:highlight w:val="white"/>
        </w:rPr>
        <w:t>волентерами</w:t>
      </w:r>
      <w:proofErr w:type="spellEnd"/>
      <w:r w:rsidRPr="00A620E9">
        <w:rPr>
          <w:rFonts w:ascii="Times New Roman" w:eastAsia="Times New Roman" w:hAnsi="Times New Roman" w:cs="Times New Roman"/>
          <w:sz w:val="28"/>
          <w:szCs w:val="28"/>
          <w:highlight w:val="white"/>
        </w:rPr>
        <w:t xml:space="preserve"> з метою </w:t>
      </w:r>
      <w:r>
        <w:rPr>
          <w:rFonts w:ascii="Times New Roman" w:eastAsia="Times New Roman" w:hAnsi="Times New Roman" w:cs="Times New Roman"/>
          <w:sz w:val="28"/>
          <w:szCs w:val="28"/>
          <w:highlight w:val="white"/>
        </w:rPr>
        <w:t xml:space="preserve">відбудови закладу та </w:t>
      </w:r>
      <w:r w:rsidRPr="00A620E9">
        <w:rPr>
          <w:rFonts w:ascii="Times New Roman" w:eastAsia="Times New Roman" w:hAnsi="Times New Roman" w:cs="Times New Roman"/>
          <w:sz w:val="28"/>
          <w:szCs w:val="28"/>
          <w:highlight w:val="white"/>
        </w:rPr>
        <w:t xml:space="preserve">поліпшення </w:t>
      </w:r>
      <w:r>
        <w:rPr>
          <w:rFonts w:ascii="Times New Roman" w:eastAsia="Times New Roman" w:hAnsi="Times New Roman" w:cs="Times New Roman"/>
          <w:sz w:val="28"/>
          <w:szCs w:val="28"/>
          <w:highlight w:val="white"/>
        </w:rPr>
        <w:t xml:space="preserve">її </w:t>
      </w:r>
      <w:r w:rsidRPr="00A620E9">
        <w:rPr>
          <w:rFonts w:ascii="Times New Roman" w:eastAsia="Times New Roman" w:hAnsi="Times New Roman" w:cs="Times New Roman"/>
          <w:sz w:val="28"/>
          <w:szCs w:val="28"/>
          <w:highlight w:val="white"/>
        </w:rPr>
        <w:t>матеріальної бази</w:t>
      </w:r>
      <w:r>
        <w:rPr>
          <w:rFonts w:ascii="Times New Roman" w:eastAsia="Times New Roman" w:hAnsi="Times New Roman" w:cs="Times New Roman"/>
          <w:sz w:val="28"/>
          <w:szCs w:val="28"/>
          <w:highlight w:val="white"/>
        </w:rPr>
        <w:t>.</w:t>
      </w:r>
    </w:p>
    <w:p w:rsidR="00A41FF2" w:rsidRPr="00A620E9" w:rsidRDefault="00A41FF2" w:rsidP="00A41FF2">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Систематичне поширення інформації серед здобувачів освіти про </w:t>
      </w:r>
      <w:proofErr w:type="spellStart"/>
      <w:r w:rsidRPr="00A620E9">
        <w:rPr>
          <w:rFonts w:ascii="Times New Roman" w:eastAsia="Times New Roman" w:hAnsi="Times New Roman" w:cs="Times New Roman"/>
          <w:sz w:val="28"/>
          <w:szCs w:val="28"/>
          <w:highlight w:val="white"/>
        </w:rPr>
        <w:t>булінг</w:t>
      </w:r>
      <w:proofErr w:type="spellEnd"/>
      <w:r w:rsidRPr="00A620E9">
        <w:rPr>
          <w:rFonts w:ascii="Times New Roman" w:eastAsia="Times New Roman" w:hAnsi="Times New Roman" w:cs="Times New Roman"/>
          <w:sz w:val="28"/>
          <w:szCs w:val="28"/>
          <w:highlight w:val="white"/>
        </w:rPr>
        <w:t xml:space="preserve"> та захист від нього</w:t>
      </w:r>
      <w:r>
        <w:rPr>
          <w:rFonts w:ascii="Times New Roman" w:eastAsia="Times New Roman" w:hAnsi="Times New Roman" w:cs="Times New Roman"/>
          <w:sz w:val="28"/>
          <w:szCs w:val="28"/>
          <w:highlight w:val="white"/>
        </w:rPr>
        <w:t>.</w:t>
      </w:r>
    </w:p>
    <w:p w:rsidR="00A41FF2" w:rsidRPr="00A620E9" w:rsidRDefault="00A41FF2" w:rsidP="00A41FF2">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 xml:space="preserve">Провести роз’яснювальну роботу серед батьків щодо обізнаності про </w:t>
      </w:r>
      <w:proofErr w:type="spellStart"/>
      <w:r w:rsidRPr="00A620E9">
        <w:rPr>
          <w:rFonts w:ascii="Times New Roman" w:eastAsia="Times New Roman" w:hAnsi="Times New Roman" w:cs="Times New Roman"/>
          <w:sz w:val="28"/>
          <w:szCs w:val="28"/>
          <w:highlight w:val="white"/>
        </w:rPr>
        <w:t>антибулінгову</w:t>
      </w:r>
      <w:proofErr w:type="spellEnd"/>
      <w:r w:rsidRPr="00A620E9">
        <w:rPr>
          <w:rFonts w:ascii="Times New Roman" w:eastAsia="Times New Roman" w:hAnsi="Times New Roman" w:cs="Times New Roman"/>
          <w:sz w:val="28"/>
          <w:szCs w:val="28"/>
          <w:highlight w:val="white"/>
        </w:rPr>
        <w:t xml:space="preserve"> політику закладу</w:t>
      </w:r>
      <w:r>
        <w:rPr>
          <w:rFonts w:ascii="Times New Roman" w:eastAsia="Times New Roman" w:hAnsi="Times New Roman" w:cs="Times New Roman"/>
          <w:sz w:val="28"/>
          <w:szCs w:val="28"/>
          <w:highlight w:val="white"/>
        </w:rPr>
        <w:t>.</w:t>
      </w:r>
    </w:p>
    <w:p w:rsidR="00A41FF2" w:rsidRPr="00A620E9" w:rsidRDefault="00A41FF2" w:rsidP="00A41FF2">
      <w:pPr>
        <w:spacing w:after="0" w:line="240" w:lineRule="auto"/>
        <w:ind w:firstLine="709"/>
        <w:jc w:val="both"/>
        <w:rPr>
          <w:rFonts w:ascii="Times New Roman" w:eastAsia="Times New Roman" w:hAnsi="Times New Roman" w:cs="Times New Roman"/>
          <w:sz w:val="28"/>
          <w:szCs w:val="28"/>
          <w:highlight w:val="white"/>
        </w:rPr>
      </w:pPr>
      <w:r w:rsidRPr="00A620E9">
        <w:rPr>
          <w:rFonts w:ascii="Times New Roman" w:eastAsia="Times New Roman" w:hAnsi="Times New Roman" w:cs="Times New Roman"/>
          <w:sz w:val="28"/>
          <w:szCs w:val="28"/>
          <w:highlight w:val="white"/>
        </w:rPr>
        <w:t>Інформування педагогічних працівників, учнів та їх батьків про наявність інформаційних ресурсів ліцею</w:t>
      </w:r>
      <w:r>
        <w:rPr>
          <w:rFonts w:ascii="Times New Roman" w:eastAsia="Times New Roman" w:hAnsi="Times New Roman" w:cs="Times New Roman"/>
          <w:sz w:val="28"/>
          <w:szCs w:val="28"/>
          <w:highlight w:val="white"/>
        </w:rPr>
        <w:t>.</w:t>
      </w:r>
    </w:p>
    <w:p w:rsidR="00B10912" w:rsidRDefault="009B7FAB"/>
    <w:sectPr w:rsidR="00B10912" w:rsidSect="000B436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DD81CE6"/>
    <w:multiLevelType w:val="multilevel"/>
    <w:tmpl w:val="956CD84C"/>
    <w:lvl w:ilvl="0">
      <w:start w:val="1"/>
      <w:numFmt w:val="bullet"/>
      <w:lvlText w:val=""/>
      <w:lvlJc w:val="left"/>
      <w:pPr>
        <w:ind w:left="720" w:hanging="360"/>
      </w:pPr>
      <w:rPr>
        <w:rFonts w:ascii="Arial" w:eastAsia="Arial" w:hAnsi="Arial" w:cs="Arial"/>
        <w:color w:val="1D1D1B"/>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41FF2"/>
    <w:rsid w:val="000B436A"/>
    <w:rsid w:val="004F6046"/>
    <w:rsid w:val="006D3D96"/>
    <w:rsid w:val="007E47A4"/>
    <w:rsid w:val="008C65FE"/>
    <w:rsid w:val="009B7FAB"/>
    <w:rsid w:val="00A41FF2"/>
    <w:rsid w:val="00F00A35"/>
    <w:rsid w:val="00FF66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1FF2"/>
    <w:pPr>
      <w:spacing w:after="200"/>
    </w:pPr>
    <w:rPr>
      <w:rFonts w:ascii="Cambria" w:eastAsia="Cambria" w:hAnsi="Cambria" w:cs="Cambria"/>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41FF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41FF2"/>
    <w:rPr>
      <w:rFonts w:ascii="Tahoma" w:eastAsia="Cambria" w:hAnsi="Tahoma" w:cs="Tahoma"/>
      <w:sz w:val="16"/>
      <w:szCs w:val="16"/>
      <w:lang w:val="uk-UA" w:eastAsia="uk-U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17</Pages>
  <Words>2675</Words>
  <Characters>15251</Characters>
  <Application>Microsoft Office Word</Application>
  <DocSecurity>0</DocSecurity>
  <Lines>127</Lines>
  <Paragraphs>35</Paragraphs>
  <ScaleCrop>false</ScaleCrop>
  <Company/>
  <LinksUpToDate>false</LinksUpToDate>
  <CharactersWithSpaces>17891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dotsenko</dc:creator>
  <cp:lastModifiedBy>dotsenko</cp:lastModifiedBy>
  <cp:revision>2</cp:revision>
  <dcterms:created xsi:type="dcterms:W3CDTF">2023-08-27T06:31:00Z</dcterms:created>
  <dcterms:modified xsi:type="dcterms:W3CDTF">2023-08-27T06:49:00Z</dcterms:modified>
</cp:coreProperties>
</file>